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343C" w14:textId="1F43725F" w:rsidR="0089307D" w:rsidRDefault="00196448">
      <w:r>
        <w:t>The previous month’s meeting minutes will be posted once approved at the next board meeting.</w:t>
      </w:r>
    </w:p>
    <w:sectPr w:rsidR="00893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48"/>
    <w:rsid w:val="00196448"/>
    <w:rsid w:val="003D6522"/>
    <w:rsid w:val="0089307D"/>
    <w:rsid w:val="00B0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28F7"/>
  <w15:chartTrackingRefBased/>
  <w15:docId w15:val="{797CE0F2-9AF5-480B-9627-D92A6D2F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VonBehren</dc:creator>
  <cp:keywords/>
  <dc:description/>
  <cp:lastModifiedBy>Misty VonBehren</cp:lastModifiedBy>
  <cp:revision>1</cp:revision>
  <dcterms:created xsi:type="dcterms:W3CDTF">2025-02-11T20:17:00Z</dcterms:created>
  <dcterms:modified xsi:type="dcterms:W3CDTF">2025-02-11T20:18:00Z</dcterms:modified>
</cp:coreProperties>
</file>