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199C" w14:textId="4984B6AF" w:rsidR="005923D7" w:rsidRPr="005176EA" w:rsidRDefault="00765BC9" w:rsidP="009545BD">
      <w:pPr>
        <w:spacing w:line="20" w:lineRule="atLeast"/>
        <w:rPr>
          <w:rFonts w:ascii="Arial" w:hAnsi="Arial" w:cs="Arial"/>
          <w:b/>
          <w:sz w:val="24"/>
          <w:szCs w:val="24"/>
        </w:rPr>
      </w:pPr>
      <w:r w:rsidRPr="005176EA">
        <w:rPr>
          <w:rFonts w:ascii="Arial" w:hAnsi="Arial" w:cs="Arial"/>
          <w:b/>
          <w:sz w:val="24"/>
          <w:szCs w:val="24"/>
        </w:rPr>
        <w:t>PERRY PUBLIC LIBRARY BOARD OF TRUSTEES</w:t>
      </w:r>
      <w:r w:rsidR="007E26DE" w:rsidRPr="005176EA">
        <w:rPr>
          <w:rFonts w:ascii="Arial" w:hAnsi="Arial" w:cs="Arial"/>
          <w:b/>
          <w:sz w:val="24"/>
          <w:szCs w:val="24"/>
        </w:rPr>
        <w:t xml:space="preserve">     </w:t>
      </w:r>
      <w:r w:rsidR="007E26DE" w:rsidRPr="005176EA">
        <w:rPr>
          <w:rFonts w:ascii="Arial" w:hAnsi="Arial" w:cs="Arial"/>
          <w:b/>
          <w:sz w:val="24"/>
          <w:szCs w:val="24"/>
        </w:rPr>
        <w:tab/>
      </w:r>
      <w:r w:rsidR="007E26DE" w:rsidRPr="005176EA">
        <w:rPr>
          <w:rFonts w:ascii="Arial" w:hAnsi="Arial" w:cs="Arial"/>
          <w:b/>
          <w:sz w:val="24"/>
          <w:szCs w:val="24"/>
        </w:rPr>
        <w:tab/>
      </w:r>
      <w:r w:rsidR="00196E6C" w:rsidRPr="005176EA">
        <w:rPr>
          <w:rFonts w:ascii="Arial" w:hAnsi="Arial" w:cs="Arial"/>
          <w:b/>
          <w:sz w:val="24"/>
          <w:szCs w:val="24"/>
        </w:rPr>
        <w:tab/>
      </w:r>
      <w:r w:rsidR="00BD3205" w:rsidRPr="005176EA">
        <w:rPr>
          <w:rFonts w:ascii="Arial" w:hAnsi="Arial" w:cs="Arial"/>
          <w:b/>
          <w:sz w:val="24"/>
          <w:szCs w:val="24"/>
        </w:rPr>
        <w:t xml:space="preserve">             </w:t>
      </w:r>
      <w:r w:rsidR="009C6EF8">
        <w:rPr>
          <w:rFonts w:ascii="Arial" w:hAnsi="Arial" w:cs="Arial"/>
          <w:b/>
          <w:sz w:val="24"/>
          <w:szCs w:val="24"/>
        </w:rPr>
        <w:t xml:space="preserve"> </w:t>
      </w:r>
      <w:r w:rsidR="00421648">
        <w:rPr>
          <w:rFonts w:ascii="Arial" w:hAnsi="Arial" w:cs="Arial"/>
          <w:b/>
          <w:sz w:val="24"/>
          <w:szCs w:val="24"/>
        </w:rPr>
        <w:t xml:space="preserve"> </w:t>
      </w:r>
      <w:r w:rsidR="00091D18">
        <w:rPr>
          <w:rFonts w:ascii="Arial" w:hAnsi="Arial" w:cs="Arial"/>
          <w:b/>
          <w:sz w:val="24"/>
          <w:szCs w:val="24"/>
        </w:rPr>
        <w:t>July 14</w:t>
      </w:r>
      <w:r w:rsidR="00713AFF">
        <w:rPr>
          <w:rFonts w:ascii="Arial" w:hAnsi="Arial" w:cs="Arial"/>
          <w:b/>
          <w:sz w:val="24"/>
          <w:szCs w:val="24"/>
        </w:rPr>
        <w:t>, 2026</w:t>
      </w:r>
    </w:p>
    <w:p w14:paraId="54283BFC" w14:textId="1C7EFDE4" w:rsidR="00765BC9" w:rsidRPr="005176EA" w:rsidRDefault="00765BC9" w:rsidP="001E72E7">
      <w:pPr>
        <w:spacing w:line="240" w:lineRule="auto"/>
        <w:rPr>
          <w:rFonts w:ascii="Arial" w:hAnsi="Arial" w:cs="Arial"/>
          <w:sz w:val="24"/>
          <w:szCs w:val="24"/>
        </w:rPr>
      </w:pPr>
      <w:r w:rsidRPr="005176EA">
        <w:rPr>
          <w:rFonts w:ascii="Arial" w:hAnsi="Arial" w:cs="Arial"/>
          <w:sz w:val="24"/>
          <w:szCs w:val="24"/>
        </w:rPr>
        <w:t>The Perry Public Library Board of</w:t>
      </w:r>
      <w:r w:rsidR="007B7C62" w:rsidRPr="005176EA">
        <w:rPr>
          <w:rFonts w:ascii="Arial" w:hAnsi="Arial" w:cs="Arial"/>
          <w:sz w:val="24"/>
          <w:szCs w:val="24"/>
        </w:rPr>
        <w:t xml:space="preserve"> Tru</w:t>
      </w:r>
      <w:r w:rsidR="00112110" w:rsidRPr="005176EA">
        <w:rPr>
          <w:rFonts w:ascii="Arial" w:hAnsi="Arial" w:cs="Arial"/>
          <w:sz w:val="24"/>
          <w:szCs w:val="24"/>
        </w:rPr>
        <w:t>s</w:t>
      </w:r>
      <w:r w:rsidR="007B7C62" w:rsidRPr="005176EA">
        <w:rPr>
          <w:rFonts w:ascii="Arial" w:hAnsi="Arial" w:cs="Arial"/>
          <w:sz w:val="24"/>
          <w:szCs w:val="24"/>
        </w:rPr>
        <w:t>tees</w:t>
      </w:r>
      <w:r w:rsidRPr="005176EA">
        <w:rPr>
          <w:rFonts w:ascii="Arial" w:hAnsi="Arial" w:cs="Arial"/>
          <w:sz w:val="24"/>
          <w:szCs w:val="24"/>
        </w:rPr>
        <w:t xml:space="preserve"> met in regular session on</w:t>
      </w:r>
      <w:r w:rsidR="00057C54" w:rsidRPr="005176EA">
        <w:rPr>
          <w:rFonts w:ascii="Arial" w:hAnsi="Arial" w:cs="Arial"/>
          <w:sz w:val="24"/>
          <w:szCs w:val="24"/>
        </w:rPr>
        <w:t xml:space="preserve"> </w:t>
      </w:r>
      <w:r w:rsidR="004559DC">
        <w:rPr>
          <w:rFonts w:ascii="Arial" w:hAnsi="Arial" w:cs="Arial"/>
          <w:sz w:val="24"/>
          <w:szCs w:val="24"/>
        </w:rPr>
        <w:t>Tuesday</w:t>
      </w:r>
      <w:r w:rsidR="009F49C5">
        <w:rPr>
          <w:rFonts w:ascii="Arial" w:hAnsi="Arial" w:cs="Arial"/>
          <w:sz w:val="24"/>
          <w:szCs w:val="24"/>
        </w:rPr>
        <w:t xml:space="preserve">, </w:t>
      </w:r>
      <w:r w:rsidR="00091D18">
        <w:rPr>
          <w:rFonts w:ascii="Arial" w:hAnsi="Arial" w:cs="Arial"/>
          <w:sz w:val="24"/>
          <w:szCs w:val="24"/>
        </w:rPr>
        <w:t>July 14</w:t>
      </w:r>
      <w:r w:rsidR="003D3003">
        <w:rPr>
          <w:rFonts w:ascii="Arial" w:hAnsi="Arial" w:cs="Arial"/>
          <w:sz w:val="24"/>
          <w:szCs w:val="24"/>
        </w:rPr>
        <w:t xml:space="preserve">, </w:t>
      </w:r>
      <w:proofErr w:type="gramStart"/>
      <w:r w:rsidR="003D3003">
        <w:rPr>
          <w:rFonts w:ascii="Arial" w:hAnsi="Arial" w:cs="Arial"/>
          <w:sz w:val="24"/>
          <w:szCs w:val="24"/>
        </w:rPr>
        <w:t>2026</w:t>
      </w:r>
      <w:proofErr w:type="gramEnd"/>
      <w:r w:rsidR="00897877" w:rsidRPr="005176EA">
        <w:rPr>
          <w:rFonts w:ascii="Arial" w:hAnsi="Arial" w:cs="Arial"/>
          <w:sz w:val="24"/>
          <w:szCs w:val="24"/>
        </w:rPr>
        <w:t xml:space="preserve"> </w:t>
      </w:r>
      <w:r w:rsidR="00C85281" w:rsidRPr="005176EA">
        <w:rPr>
          <w:rFonts w:ascii="Arial" w:hAnsi="Arial" w:cs="Arial"/>
          <w:sz w:val="24"/>
          <w:szCs w:val="24"/>
        </w:rPr>
        <w:t xml:space="preserve">at </w:t>
      </w:r>
      <w:r w:rsidR="0063740A" w:rsidRPr="005176EA">
        <w:rPr>
          <w:rFonts w:ascii="Arial" w:hAnsi="Arial" w:cs="Arial"/>
          <w:sz w:val="24"/>
          <w:szCs w:val="24"/>
        </w:rPr>
        <w:t>8:</w:t>
      </w:r>
      <w:r w:rsidR="000B3FA6">
        <w:rPr>
          <w:rFonts w:ascii="Arial" w:hAnsi="Arial" w:cs="Arial"/>
          <w:sz w:val="24"/>
          <w:szCs w:val="24"/>
        </w:rPr>
        <w:t>0</w:t>
      </w:r>
      <w:r w:rsidR="00C03961">
        <w:rPr>
          <w:rFonts w:ascii="Arial" w:hAnsi="Arial" w:cs="Arial"/>
          <w:sz w:val="24"/>
          <w:szCs w:val="24"/>
        </w:rPr>
        <w:t>0</w:t>
      </w:r>
      <w:r w:rsidR="0063740A" w:rsidRPr="005176EA">
        <w:rPr>
          <w:rFonts w:ascii="Arial" w:hAnsi="Arial" w:cs="Arial"/>
          <w:sz w:val="24"/>
          <w:szCs w:val="24"/>
        </w:rPr>
        <w:t xml:space="preserve"> </w:t>
      </w:r>
      <w:r w:rsidR="001E2B11" w:rsidRPr="005176EA">
        <w:rPr>
          <w:rFonts w:ascii="Arial" w:hAnsi="Arial" w:cs="Arial"/>
          <w:sz w:val="24"/>
          <w:szCs w:val="24"/>
        </w:rPr>
        <w:t xml:space="preserve">a.m. </w:t>
      </w:r>
      <w:r w:rsidR="00897877" w:rsidRPr="005176EA">
        <w:rPr>
          <w:rFonts w:ascii="Arial" w:hAnsi="Arial" w:cs="Arial"/>
          <w:sz w:val="24"/>
          <w:szCs w:val="24"/>
        </w:rPr>
        <w:t xml:space="preserve"> </w:t>
      </w:r>
      <w:r w:rsidR="00426DAE" w:rsidRPr="005176EA">
        <w:rPr>
          <w:rFonts w:ascii="Arial" w:hAnsi="Arial" w:cs="Arial"/>
          <w:b/>
          <w:sz w:val="24"/>
          <w:szCs w:val="24"/>
        </w:rPr>
        <w:tab/>
      </w:r>
    </w:p>
    <w:p w14:paraId="26920A24" w14:textId="7910EF8D" w:rsidR="009A315A" w:rsidRPr="005176EA" w:rsidRDefault="000972DE" w:rsidP="001E72E7">
      <w:pPr>
        <w:spacing w:line="20" w:lineRule="atLeast"/>
        <w:rPr>
          <w:rFonts w:ascii="Arial" w:hAnsi="Arial" w:cs="Arial"/>
          <w:sz w:val="24"/>
          <w:szCs w:val="24"/>
        </w:rPr>
      </w:pPr>
      <w:r w:rsidRPr="005176EA">
        <w:rPr>
          <w:rFonts w:ascii="Arial" w:hAnsi="Arial" w:cs="Arial"/>
          <w:sz w:val="24"/>
          <w:szCs w:val="24"/>
        </w:rPr>
        <w:t>Board members</w:t>
      </w:r>
      <w:r w:rsidR="001750A7">
        <w:rPr>
          <w:rFonts w:ascii="Arial" w:hAnsi="Arial" w:cs="Arial"/>
          <w:sz w:val="24"/>
          <w:szCs w:val="24"/>
        </w:rPr>
        <w:t xml:space="preserve"> </w:t>
      </w:r>
      <w:r w:rsidR="003D3003">
        <w:rPr>
          <w:rFonts w:ascii="Arial" w:hAnsi="Arial" w:cs="Arial"/>
          <w:sz w:val="24"/>
          <w:szCs w:val="24"/>
        </w:rPr>
        <w:t>Kendall Rathje,</w:t>
      </w:r>
      <w:r w:rsidR="00C03961">
        <w:rPr>
          <w:rFonts w:ascii="Arial" w:hAnsi="Arial" w:cs="Arial"/>
          <w:sz w:val="24"/>
          <w:szCs w:val="24"/>
        </w:rPr>
        <w:t xml:space="preserve"> Heather Karolus</w:t>
      </w:r>
      <w:r w:rsidR="00076470">
        <w:rPr>
          <w:rFonts w:ascii="Arial" w:hAnsi="Arial" w:cs="Arial"/>
          <w:sz w:val="24"/>
          <w:szCs w:val="24"/>
        </w:rPr>
        <w:t>,</w:t>
      </w:r>
      <w:r w:rsidR="00091D18">
        <w:rPr>
          <w:rFonts w:ascii="Arial" w:hAnsi="Arial" w:cs="Arial"/>
          <w:sz w:val="24"/>
          <w:szCs w:val="24"/>
        </w:rPr>
        <w:t xml:space="preserve"> and</w:t>
      </w:r>
      <w:r w:rsidR="00076470">
        <w:rPr>
          <w:rFonts w:ascii="Arial" w:hAnsi="Arial" w:cs="Arial"/>
          <w:sz w:val="24"/>
          <w:szCs w:val="24"/>
        </w:rPr>
        <w:t xml:space="preserve"> </w:t>
      </w:r>
      <w:r w:rsidR="003F0C0D" w:rsidRPr="005176EA">
        <w:rPr>
          <w:rFonts w:ascii="Arial" w:hAnsi="Arial" w:cs="Arial"/>
          <w:sz w:val="24"/>
          <w:szCs w:val="24"/>
        </w:rPr>
        <w:t>Margaret Ruggle</w:t>
      </w:r>
      <w:r w:rsidR="00091D18">
        <w:rPr>
          <w:rFonts w:ascii="Arial" w:hAnsi="Arial" w:cs="Arial"/>
          <w:sz w:val="24"/>
          <w:szCs w:val="24"/>
        </w:rPr>
        <w:t xml:space="preserve"> </w:t>
      </w:r>
      <w:r w:rsidR="00765BC9" w:rsidRPr="005176EA">
        <w:rPr>
          <w:rFonts w:ascii="Arial" w:hAnsi="Arial" w:cs="Arial"/>
          <w:sz w:val="24"/>
          <w:szCs w:val="24"/>
        </w:rPr>
        <w:t xml:space="preserve">were </w:t>
      </w:r>
      <w:r w:rsidR="00A10DEC" w:rsidRPr="005176EA">
        <w:rPr>
          <w:rFonts w:ascii="Arial" w:hAnsi="Arial" w:cs="Arial"/>
          <w:sz w:val="24"/>
          <w:szCs w:val="24"/>
        </w:rPr>
        <w:t>present</w:t>
      </w:r>
      <w:r w:rsidR="0004070E" w:rsidRPr="005176EA">
        <w:rPr>
          <w:rFonts w:ascii="Arial" w:hAnsi="Arial" w:cs="Arial"/>
          <w:sz w:val="24"/>
          <w:szCs w:val="24"/>
        </w:rPr>
        <w:t>.</w:t>
      </w:r>
      <w:r w:rsidR="001428D9">
        <w:rPr>
          <w:rFonts w:ascii="Arial" w:hAnsi="Arial" w:cs="Arial"/>
          <w:sz w:val="24"/>
          <w:szCs w:val="24"/>
        </w:rPr>
        <w:t xml:space="preserve"> </w:t>
      </w:r>
      <w:r w:rsidR="00C075A4" w:rsidRPr="005176EA">
        <w:rPr>
          <w:rFonts w:ascii="Arial" w:hAnsi="Arial" w:cs="Arial"/>
          <w:sz w:val="24"/>
          <w:szCs w:val="24"/>
        </w:rPr>
        <w:t xml:space="preserve">Library </w:t>
      </w:r>
      <w:r w:rsidR="00765BC9" w:rsidRPr="005176EA">
        <w:rPr>
          <w:rFonts w:ascii="Arial" w:hAnsi="Arial" w:cs="Arial"/>
          <w:sz w:val="24"/>
          <w:szCs w:val="24"/>
        </w:rPr>
        <w:t xml:space="preserve">Director </w:t>
      </w:r>
      <w:r w:rsidR="0005702E" w:rsidRPr="005176EA">
        <w:rPr>
          <w:rFonts w:ascii="Arial" w:hAnsi="Arial" w:cs="Arial"/>
          <w:sz w:val="24"/>
          <w:szCs w:val="24"/>
        </w:rPr>
        <w:t xml:space="preserve">Misty VonBehren </w:t>
      </w:r>
      <w:r w:rsidR="002D5161">
        <w:rPr>
          <w:rFonts w:ascii="Arial" w:hAnsi="Arial" w:cs="Arial"/>
          <w:sz w:val="24"/>
          <w:szCs w:val="24"/>
        </w:rPr>
        <w:t xml:space="preserve">and Friends of the Library Board President Kathy Miller </w:t>
      </w:r>
      <w:r w:rsidR="00091D18">
        <w:rPr>
          <w:rFonts w:ascii="Arial" w:hAnsi="Arial" w:cs="Arial"/>
          <w:sz w:val="24"/>
          <w:szCs w:val="24"/>
        </w:rPr>
        <w:t xml:space="preserve">and Friends of the Library Board Vice President Becky Reuter </w:t>
      </w:r>
      <w:r w:rsidR="002D5161">
        <w:rPr>
          <w:rFonts w:ascii="Arial" w:hAnsi="Arial" w:cs="Arial"/>
          <w:sz w:val="24"/>
          <w:szCs w:val="24"/>
        </w:rPr>
        <w:t>were present.</w:t>
      </w:r>
    </w:p>
    <w:p w14:paraId="4B9BC784" w14:textId="4800F60B" w:rsidR="00DE7000" w:rsidRPr="005176EA" w:rsidRDefault="00091D18" w:rsidP="001E72E7">
      <w:pPr>
        <w:spacing w:line="20" w:lineRule="atLeast"/>
        <w:rPr>
          <w:rFonts w:ascii="Arial" w:hAnsi="Arial" w:cs="Arial"/>
          <w:sz w:val="24"/>
          <w:szCs w:val="24"/>
        </w:rPr>
      </w:pPr>
      <w:r>
        <w:rPr>
          <w:rFonts w:ascii="Arial" w:hAnsi="Arial" w:cs="Arial"/>
          <w:sz w:val="24"/>
          <w:szCs w:val="24"/>
        </w:rPr>
        <w:t>Kendall Rathje</w:t>
      </w:r>
      <w:r w:rsidR="00AC4AB5">
        <w:rPr>
          <w:rFonts w:ascii="Arial" w:hAnsi="Arial" w:cs="Arial"/>
          <w:sz w:val="24"/>
          <w:szCs w:val="24"/>
        </w:rPr>
        <w:t xml:space="preserve"> </w:t>
      </w:r>
      <w:r w:rsidR="006C4CC6" w:rsidRPr="005176EA">
        <w:rPr>
          <w:rFonts w:ascii="Arial" w:hAnsi="Arial" w:cs="Arial"/>
          <w:sz w:val="24"/>
          <w:szCs w:val="24"/>
        </w:rPr>
        <w:t>called the meeting to order</w:t>
      </w:r>
      <w:r w:rsidR="002C4982">
        <w:rPr>
          <w:rFonts w:ascii="Arial" w:hAnsi="Arial" w:cs="Arial"/>
          <w:sz w:val="24"/>
          <w:szCs w:val="24"/>
        </w:rPr>
        <w:t xml:space="preserve"> at 8:</w:t>
      </w:r>
      <w:r w:rsidR="002D5161">
        <w:rPr>
          <w:rFonts w:ascii="Arial" w:hAnsi="Arial" w:cs="Arial"/>
          <w:sz w:val="24"/>
          <w:szCs w:val="24"/>
        </w:rPr>
        <w:t>0</w:t>
      </w:r>
      <w:r>
        <w:rPr>
          <w:rFonts w:ascii="Arial" w:hAnsi="Arial" w:cs="Arial"/>
          <w:sz w:val="24"/>
          <w:szCs w:val="24"/>
        </w:rPr>
        <w:t>1</w:t>
      </w:r>
      <w:r w:rsidR="000B3FA6">
        <w:rPr>
          <w:rFonts w:ascii="Arial" w:hAnsi="Arial" w:cs="Arial"/>
          <w:sz w:val="24"/>
          <w:szCs w:val="24"/>
        </w:rPr>
        <w:t xml:space="preserve"> </w:t>
      </w:r>
      <w:r w:rsidR="002C4982">
        <w:rPr>
          <w:rFonts w:ascii="Arial" w:hAnsi="Arial" w:cs="Arial"/>
          <w:sz w:val="24"/>
          <w:szCs w:val="24"/>
        </w:rPr>
        <w:t>a.m.</w:t>
      </w:r>
    </w:p>
    <w:p w14:paraId="3241F4E3" w14:textId="4673AB00" w:rsidR="008338BC" w:rsidRPr="005176EA" w:rsidRDefault="007A3E35" w:rsidP="001E72E7">
      <w:pPr>
        <w:spacing w:line="20" w:lineRule="atLeast"/>
        <w:rPr>
          <w:rFonts w:ascii="Arial" w:hAnsi="Arial" w:cs="Arial"/>
          <w:sz w:val="24"/>
          <w:szCs w:val="24"/>
        </w:rPr>
      </w:pPr>
      <w:r w:rsidRPr="005176EA">
        <w:rPr>
          <w:rFonts w:ascii="Arial" w:hAnsi="Arial" w:cs="Arial"/>
          <w:sz w:val="24"/>
          <w:szCs w:val="24"/>
        </w:rPr>
        <w:t>Agenda –</w:t>
      </w:r>
      <w:r w:rsidR="00BD3205" w:rsidRPr="005176EA">
        <w:rPr>
          <w:rFonts w:ascii="Arial" w:hAnsi="Arial" w:cs="Arial"/>
          <w:sz w:val="24"/>
          <w:szCs w:val="24"/>
        </w:rPr>
        <w:t xml:space="preserve"> </w:t>
      </w:r>
      <w:r w:rsidR="00713AFF">
        <w:rPr>
          <w:rFonts w:ascii="Arial" w:hAnsi="Arial" w:cs="Arial"/>
          <w:sz w:val="24"/>
          <w:szCs w:val="24"/>
        </w:rPr>
        <w:t>Heather Karolus</w:t>
      </w:r>
      <w:r w:rsidR="0024583D" w:rsidRPr="005176EA">
        <w:rPr>
          <w:rFonts w:ascii="Arial" w:hAnsi="Arial" w:cs="Arial"/>
          <w:sz w:val="24"/>
          <w:szCs w:val="24"/>
        </w:rPr>
        <w:t xml:space="preserve"> </w:t>
      </w:r>
      <w:r w:rsidR="008338BC" w:rsidRPr="005176EA">
        <w:rPr>
          <w:rFonts w:ascii="Arial" w:hAnsi="Arial" w:cs="Arial"/>
          <w:sz w:val="24"/>
          <w:szCs w:val="24"/>
        </w:rPr>
        <w:t>moved to approve the agenda with</w:t>
      </w:r>
      <w:r w:rsidR="00A73277" w:rsidRPr="005176EA">
        <w:rPr>
          <w:rFonts w:ascii="Arial" w:hAnsi="Arial" w:cs="Arial"/>
          <w:sz w:val="24"/>
          <w:szCs w:val="24"/>
        </w:rPr>
        <w:t xml:space="preserve"> </w:t>
      </w:r>
      <w:r w:rsidR="00680D18">
        <w:rPr>
          <w:rFonts w:ascii="Arial" w:hAnsi="Arial" w:cs="Arial"/>
          <w:sz w:val="24"/>
          <w:szCs w:val="24"/>
        </w:rPr>
        <w:t>Margaret Ruggle</w:t>
      </w:r>
      <w:r w:rsidR="00402301" w:rsidRPr="005176EA">
        <w:rPr>
          <w:rFonts w:ascii="Arial" w:hAnsi="Arial" w:cs="Arial"/>
          <w:sz w:val="24"/>
          <w:szCs w:val="24"/>
        </w:rPr>
        <w:t xml:space="preserve"> </w:t>
      </w:r>
      <w:r w:rsidR="008338BC" w:rsidRPr="005176EA">
        <w:rPr>
          <w:rFonts w:ascii="Arial" w:hAnsi="Arial" w:cs="Arial"/>
          <w:sz w:val="24"/>
          <w:szCs w:val="24"/>
        </w:rPr>
        <w:t>seconding the motion</w:t>
      </w:r>
      <w:r w:rsidR="001E2B11" w:rsidRPr="005176EA">
        <w:rPr>
          <w:rFonts w:ascii="Arial" w:hAnsi="Arial" w:cs="Arial"/>
          <w:sz w:val="24"/>
          <w:szCs w:val="24"/>
        </w:rPr>
        <w:t>.</w:t>
      </w:r>
      <w:r w:rsidR="00E930B7" w:rsidRPr="005176EA">
        <w:rPr>
          <w:rFonts w:ascii="Arial" w:hAnsi="Arial" w:cs="Arial"/>
          <w:sz w:val="24"/>
          <w:szCs w:val="24"/>
        </w:rPr>
        <w:t xml:space="preserve"> </w:t>
      </w:r>
      <w:r w:rsidR="008338BC" w:rsidRPr="005176EA">
        <w:rPr>
          <w:rFonts w:ascii="Arial" w:hAnsi="Arial" w:cs="Arial"/>
          <w:sz w:val="24"/>
          <w:szCs w:val="24"/>
        </w:rPr>
        <w:t>MCU.</w:t>
      </w:r>
    </w:p>
    <w:p w14:paraId="275C6B74" w14:textId="3177B231" w:rsidR="00682787" w:rsidRPr="005176EA" w:rsidRDefault="007A3E35" w:rsidP="001E72E7">
      <w:pPr>
        <w:spacing w:line="20" w:lineRule="atLeast"/>
        <w:rPr>
          <w:rFonts w:ascii="Arial" w:hAnsi="Arial" w:cs="Arial"/>
          <w:sz w:val="24"/>
          <w:szCs w:val="24"/>
        </w:rPr>
      </w:pPr>
      <w:r w:rsidRPr="005176EA">
        <w:rPr>
          <w:rFonts w:ascii="Arial" w:hAnsi="Arial" w:cs="Arial"/>
          <w:sz w:val="24"/>
          <w:szCs w:val="24"/>
        </w:rPr>
        <w:t xml:space="preserve">Minutes </w:t>
      </w:r>
      <w:bookmarkStart w:id="0" w:name="_Hlk42762806"/>
      <w:r w:rsidRPr="005176EA">
        <w:rPr>
          <w:rFonts w:ascii="Arial" w:hAnsi="Arial" w:cs="Arial"/>
          <w:sz w:val="24"/>
          <w:szCs w:val="24"/>
        </w:rPr>
        <w:t>–</w:t>
      </w:r>
      <w:bookmarkEnd w:id="0"/>
      <w:r w:rsidR="007B7C62" w:rsidRPr="005176EA">
        <w:rPr>
          <w:rFonts w:ascii="Arial" w:hAnsi="Arial" w:cs="Arial"/>
          <w:sz w:val="24"/>
          <w:szCs w:val="24"/>
        </w:rPr>
        <w:t xml:space="preserve"> </w:t>
      </w:r>
      <w:r w:rsidR="00091D18">
        <w:rPr>
          <w:rFonts w:ascii="Arial" w:hAnsi="Arial" w:cs="Arial"/>
          <w:sz w:val="24"/>
          <w:szCs w:val="24"/>
        </w:rPr>
        <w:t>Margaret Ruggle</w:t>
      </w:r>
      <w:r w:rsidR="009C6EF8">
        <w:rPr>
          <w:rFonts w:ascii="Arial" w:hAnsi="Arial" w:cs="Arial"/>
          <w:sz w:val="24"/>
          <w:szCs w:val="24"/>
        </w:rPr>
        <w:t xml:space="preserve"> </w:t>
      </w:r>
      <w:r w:rsidR="00E0573B" w:rsidRPr="005176EA">
        <w:rPr>
          <w:rFonts w:ascii="Arial" w:hAnsi="Arial" w:cs="Arial"/>
          <w:sz w:val="24"/>
          <w:szCs w:val="24"/>
        </w:rPr>
        <w:t>moved</w:t>
      </w:r>
      <w:r w:rsidR="00426DAE" w:rsidRPr="005176EA">
        <w:rPr>
          <w:rFonts w:ascii="Arial" w:hAnsi="Arial" w:cs="Arial"/>
          <w:sz w:val="24"/>
          <w:szCs w:val="24"/>
        </w:rPr>
        <w:t xml:space="preserve"> to approve</w:t>
      </w:r>
      <w:r w:rsidR="009D1474" w:rsidRPr="005176EA">
        <w:rPr>
          <w:rFonts w:ascii="Arial" w:hAnsi="Arial" w:cs="Arial"/>
          <w:sz w:val="24"/>
          <w:szCs w:val="24"/>
        </w:rPr>
        <w:t xml:space="preserve"> the</w:t>
      </w:r>
      <w:r w:rsidR="00402301" w:rsidRPr="005176EA">
        <w:rPr>
          <w:rFonts w:ascii="Arial" w:hAnsi="Arial" w:cs="Arial"/>
          <w:sz w:val="24"/>
          <w:szCs w:val="24"/>
        </w:rPr>
        <w:t xml:space="preserve"> </w:t>
      </w:r>
      <w:r w:rsidR="00426DAE" w:rsidRPr="005176EA">
        <w:rPr>
          <w:rFonts w:ascii="Arial" w:hAnsi="Arial" w:cs="Arial"/>
          <w:sz w:val="24"/>
          <w:szCs w:val="24"/>
        </w:rPr>
        <w:t xml:space="preserve">minutes from the </w:t>
      </w:r>
      <w:r w:rsidR="00091D18">
        <w:rPr>
          <w:rFonts w:ascii="Arial" w:hAnsi="Arial" w:cs="Arial"/>
          <w:sz w:val="24"/>
          <w:szCs w:val="24"/>
        </w:rPr>
        <w:t>June 9</w:t>
      </w:r>
      <w:r w:rsidR="001750A7">
        <w:rPr>
          <w:rFonts w:ascii="Arial" w:hAnsi="Arial" w:cs="Arial"/>
          <w:sz w:val="24"/>
          <w:szCs w:val="24"/>
        </w:rPr>
        <w:t xml:space="preserve">, </w:t>
      </w:r>
      <w:proofErr w:type="gramStart"/>
      <w:r w:rsidR="001750A7">
        <w:rPr>
          <w:rFonts w:ascii="Arial" w:hAnsi="Arial" w:cs="Arial"/>
          <w:sz w:val="24"/>
          <w:szCs w:val="24"/>
        </w:rPr>
        <w:t>202</w:t>
      </w:r>
      <w:r w:rsidR="00C03961">
        <w:rPr>
          <w:rFonts w:ascii="Arial" w:hAnsi="Arial" w:cs="Arial"/>
          <w:sz w:val="24"/>
          <w:szCs w:val="24"/>
        </w:rPr>
        <w:t>6</w:t>
      </w:r>
      <w:proofErr w:type="gramEnd"/>
      <w:r w:rsidR="00426DAE" w:rsidRPr="005176EA">
        <w:rPr>
          <w:rFonts w:ascii="Arial" w:hAnsi="Arial" w:cs="Arial"/>
          <w:sz w:val="24"/>
          <w:szCs w:val="24"/>
        </w:rPr>
        <w:t xml:space="preserve"> meeting</w:t>
      </w:r>
      <w:r w:rsidR="00023313" w:rsidRPr="005176EA">
        <w:rPr>
          <w:rFonts w:ascii="Arial" w:hAnsi="Arial" w:cs="Arial"/>
          <w:sz w:val="24"/>
          <w:szCs w:val="24"/>
        </w:rPr>
        <w:t xml:space="preserve"> </w:t>
      </w:r>
      <w:r w:rsidR="003262C2">
        <w:rPr>
          <w:rFonts w:ascii="Arial" w:hAnsi="Arial" w:cs="Arial"/>
          <w:sz w:val="24"/>
          <w:szCs w:val="24"/>
        </w:rPr>
        <w:t>with</w:t>
      </w:r>
      <w:r w:rsidR="00860B15" w:rsidRPr="005176EA">
        <w:rPr>
          <w:rFonts w:ascii="Arial" w:hAnsi="Arial" w:cs="Arial"/>
          <w:sz w:val="24"/>
          <w:szCs w:val="24"/>
        </w:rPr>
        <w:t xml:space="preserve"> </w:t>
      </w:r>
      <w:r w:rsidR="00091D18">
        <w:rPr>
          <w:rFonts w:ascii="Arial" w:hAnsi="Arial" w:cs="Arial"/>
          <w:sz w:val="24"/>
          <w:szCs w:val="24"/>
        </w:rPr>
        <w:t>Kendall Rathje</w:t>
      </w:r>
      <w:r w:rsidR="00F81CD4" w:rsidRPr="005176EA">
        <w:rPr>
          <w:rFonts w:ascii="Arial" w:hAnsi="Arial" w:cs="Arial"/>
          <w:sz w:val="24"/>
          <w:szCs w:val="24"/>
        </w:rPr>
        <w:t xml:space="preserve"> </w:t>
      </w:r>
      <w:r w:rsidR="00715F34" w:rsidRPr="005176EA">
        <w:rPr>
          <w:rFonts w:ascii="Arial" w:hAnsi="Arial" w:cs="Arial"/>
          <w:sz w:val="24"/>
          <w:szCs w:val="24"/>
        </w:rPr>
        <w:t>second</w:t>
      </w:r>
      <w:r w:rsidR="008338BC" w:rsidRPr="005176EA">
        <w:rPr>
          <w:rFonts w:ascii="Arial" w:hAnsi="Arial" w:cs="Arial"/>
          <w:sz w:val="24"/>
          <w:szCs w:val="24"/>
        </w:rPr>
        <w:t>ed</w:t>
      </w:r>
      <w:r w:rsidR="00892532" w:rsidRPr="005176EA">
        <w:rPr>
          <w:rFonts w:ascii="Arial" w:hAnsi="Arial" w:cs="Arial"/>
          <w:sz w:val="24"/>
          <w:szCs w:val="24"/>
        </w:rPr>
        <w:t xml:space="preserve"> the motion</w:t>
      </w:r>
      <w:r w:rsidR="00B60717" w:rsidRPr="005176EA">
        <w:rPr>
          <w:rFonts w:ascii="Arial" w:hAnsi="Arial" w:cs="Arial"/>
          <w:sz w:val="24"/>
          <w:szCs w:val="24"/>
        </w:rPr>
        <w:t xml:space="preserve">. </w:t>
      </w:r>
      <w:r w:rsidR="008338BC" w:rsidRPr="005176EA">
        <w:rPr>
          <w:rFonts w:ascii="Arial" w:hAnsi="Arial" w:cs="Arial"/>
          <w:sz w:val="24"/>
          <w:szCs w:val="24"/>
        </w:rPr>
        <w:t>MCU.</w:t>
      </w:r>
    </w:p>
    <w:p w14:paraId="796938CB" w14:textId="2FA31C58" w:rsidR="008A38E5" w:rsidRDefault="007B7C62" w:rsidP="00CA3396">
      <w:pPr>
        <w:spacing w:line="20" w:lineRule="atLeast"/>
        <w:rPr>
          <w:rFonts w:ascii="Arial" w:hAnsi="Arial" w:cs="Arial"/>
          <w:sz w:val="24"/>
          <w:szCs w:val="24"/>
        </w:rPr>
      </w:pPr>
      <w:r w:rsidRPr="005176EA">
        <w:rPr>
          <w:rFonts w:ascii="Arial" w:hAnsi="Arial" w:cs="Arial"/>
          <w:sz w:val="24"/>
          <w:szCs w:val="24"/>
        </w:rPr>
        <w:t>Financial Statements –</w:t>
      </w:r>
      <w:r w:rsidR="00426DAE" w:rsidRPr="005176EA">
        <w:rPr>
          <w:rFonts w:ascii="Arial" w:hAnsi="Arial" w:cs="Arial"/>
          <w:sz w:val="24"/>
          <w:szCs w:val="24"/>
        </w:rPr>
        <w:t xml:space="preserve"> </w:t>
      </w:r>
      <w:r w:rsidR="001275DE" w:rsidRPr="005176EA">
        <w:rPr>
          <w:rFonts w:ascii="Arial" w:hAnsi="Arial" w:cs="Arial"/>
          <w:sz w:val="24"/>
          <w:szCs w:val="24"/>
        </w:rPr>
        <w:t xml:space="preserve">Gift Fund </w:t>
      </w:r>
      <w:r w:rsidR="008063A6" w:rsidRPr="005176EA">
        <w:rPr>
          <w:rFonts w:ascii="Arial" w:hAnsi="Arial" w:cs="Arial"/>
          <w:sz w:val="24"/>
          <w:szCs w:val="24"/>
        </w:rPr>
        <w:t>receipts and payments</w:t>
      </w:r>
      <w:r w:rsidR="001275DE" w:rsidRPr="005176EA">
        <w:rPr>
          <w:rFonts w:ascii="Arial" w:hAnsi="Arial" w:cs="Arial"/>
          <w:sz w:val="24"/>
          <w:szCs w:val="24"/>
        </w:rPr>
        <w:t xml:space="preserve"> were presented </w:t>
      </w:r>
      <w:r w:rsidR="00DE4E33" w:rsidRPr="005176EA">
        <w:rPr>
          <w:rFonts w:ascii="Arial" w:hAnsi="Arial" w:cs="Arial"/>
          <w:sz w:val="24"/>
          <w:szCs w:val="24"/>
        </w:rPr>
        <w:t xml:space="preserve">with </w:t>
      </w:r>
      <w:r w:rsidR="008063A6" w:rsidRPr="005176EA">
        <w:rPr>
          <w:rFonts w:ascii="Arial" w:hAnsi="Arial" w:cs="Arial"/>
          <w:sz w:val="24"/>
          <w:szCs w:val="24"/>
        </w:rPr>
        <w:t>receipts</w:t>
      </w:r>
      <w:r w:rsidR="00421648">
        <w:rPr>
          <w:rFonts w:ascii="Arial" w:hAnsi="Arial" w:cs="Arial"/>
          <w:sz w:val="24"/>
          <w:szCs w:val="24"/>
        </w:rPr>
        <w:t xml:space="preserve"> from the period of </w:t>
      </w:r>
      <w:r w:rsidR="00091D18">
        <w:rPr>
          <w:rFonts w:ascii="Arial" w:hAnsi="Arial" w:cs="Arial"/>
          <w:sz w:val="24"/>
          <w:szCs w:val="24"/>
        </w:rPr>
        <w:t>June 6</w:t>
      </w:r>
      <w:r w:rsidR="00F63B73">
        <w:rPr>
          <w:rFonts w:ascii="Arial" w:hAnsi="Arial" w:cs="Arial"/>
          <w:sz w:val="24"/>
          <w:szCs w:val="24"/>
        </w:rPr>
        <w:t>,</w:t>
      </w:r>
      <w:r w:rsidR="00C03961">
        <w:rPr>
          <w:rFonts w:ascii="Arial" w:hAnsi="Arial" w:cs="Arial"/>
          <w:sz w:val="24"/>
          <w:szCs w:val="24"/>
        </w:rPr>
        <w:t xml:space="preserve"> </w:t>
      </w:r>
      <w:r w:rsidR="00E33803">
        <w:rPr>
          <w:rFonts w:ascii="Arial" w:hAnsi="Arial" w:cs="Arial"/>
          <w:sz w:val="24"/>
          <w:szCs w:val="24"/>
        </w:rPr>
        <w:t>2026 –</w:t>
      </w:r>
      <w:r w:rsidR="006C2F68">
        <w:rPr>
          <w:rFonts w:ascii="Arial" w:hAnsi="Arial" w:cs="Arial"/>
          <w:sz w:val="24"/>
          <w:szCs w:val="24"/>
        </w:rPr>
        <w:t xml:space="preserve"> </w:t>
      </w:r>
      <w:r w:rsidR="00091D18">
        <w:rPr>
          <w:rFonts w:ascii="Arial" w:hAnsi="Arial" w:cs="Arial"/>
          <w:sz w:val="24"/>
          <w:szCs w:val="24"/>
        </w:rPr>
        <w:t>June 30</w:t>
      </w:r>
      <w:r w:rsidR="00680D18">
        <w:rPr>
          <w:rFonts w:ascii="Arial" w:hAnsi="Arial" w:cs="Arial"/>
          <w:sz w:val="24"/>
          <w:szCs w:val="24"/>
        </w:rPr>
        <w:t>,</w:t>
      </w:r>
      <w:r w:rsidR="003D3003">
        <w:rPr>
          <w:rFonts w:ascii="Arial" w:hAnsi="Arial" w:cs="Arial"/>
          <w:sz w:val="24"/>
          <w:szCs w:val="24"/>
        </w:rPr>
        <w:t xml:space="preserve"> 2026</w:t>
      </w:r>
      <w:r w:rsidR="00A11A30">
        <w:rPr>
          <w:rFonts w:ascii="Arial" w:hAnsi="Arial" w:cs="Arial"/>
          <w:sz w:val="24"/>
          <w:szCs w:val="24"/>
        </w:rPr>
        <w:t>,</w:t>
      </w:r>
      <w:r w:rsidR="008063A6" w:rsidRPr="005176EA">
        <w:rPr>
          <w:rFonts w:ascii="Arial" w:hAnsi="Arial" w:cs="Arial"/>
          <w:sz w:val="24"/>
          <w:szCs w:val="24"/>
        </w:rPr>
        <w:t xml:space="preserve"> totaling </w:t>
      </w:r>
      <w:r w:rsidR="00F954BA" w:rsidRPr="005176EA">
        <w:rPr>
          <w:rFonts w:ascii="Arial" w:hAnsi="Arial" w:cs="Arial"/>
          <w:sz w:val="24"/>
          <w:szCs w:val="24"/>
        </w:rPr>
        <w:t>$</w:t>
      </w:r>
      <w:r w:rsidR="00091D18">
        <w:rPr>
          <w:rFonts w:ascii="Arial" w:hAnsi="Arial" w:cs="Arial"/>
          <w:sz w:val="24"/>
          <w:szCs w:val="24"/>
        </w:rPr>
        <w:t>3627.95</w:t>
      </w:r>
      <w:r w:rsidR="00A11A30">
        <w:rPr>
          <w:rFonts w:ascii="Arial" w:hAnsi="Arial" w:cs="Arial"/>
          <w:sz w:val="24"/>
          <w:szCs w:val="24"/>
        </w:rPr>
        <w:t>,</w:t>
      </w:r>
      <w:r w:rsidR="00EF712C" w:rsidRPr="005176EA">
        <w:rPr>
          <w:rFonts w:ascii="Arial" w:hAnsi="Arial" w:cs="Arial"/>
          <w:sz w:val="24"/>
          <w:szCs w:val="24"/>
        </w:rPr>
        <w:t xml:space="preserve"> </w:t>
      </w:r>
      <w:r w:rsidR="0005702E" w:rsidRPr="005176EA">
        <w:rPr>
          <w:rFonts w:ascii="Arial" w:hAnsi="Arial" w:cs="Arial"/>
          <w:sz w:val="24"/>
          <w:szCs w:val="24"/>
        </w:rPr>
        <w:t xml:space="preserve">and </w:t>
      </w:r>
      <w:r w:rsidR="00B73EDA" w:rsidRPr="005176EA">
        <w:rPr>
          <w:rFonts w:ascii="Arial" w:hAnsi="Arial" w:cs="Arial"/>
          <w:sz w:val="24"/>
          <w:szCs w:val="24"/>
        </w:rPr>
        <w:t>checks</w:t>
      </w:r>
      <w:r w:rsidR="001275DE" w:rsidRPr="005176EA">
        <w:rPr>
          <w:rFonts w:ascii="Arial" w:hAnsi="Arial" w:cs="Arial"/>
          <w:sz w:val="24"/>
          <w:szCs w:val="24"/>
        </w:rPr>
        <w:t xml:space="preserve"> </w:t>
      </w:r>
      <w:r w:rsidR="00050270" w:rsidRPr="005176EA">
        <w:rPr>
          <w:rFonts w:ascii="Arial" w:hAnsi="Arial" w:cs="Arial"/>
          <w:sz w:val="24"/>
          <w:szCs w:val="24"/>
        </w:rPr>
        <w:t>#</w:t>
      </w:r>
      <w:r w:rsidR="00787F52">
        <w:rPr>
          <w:rFonts w:ascii="Arial" w:hAnsi="Arial" w:cs="Arial"/>
          <w:sz w:val="24"/>
          <w:szCs w:val="24"/>
        </w:rPr>
        <w:t>6</w:t>
      </w:r>
      <w:r w:rsidR="00680D18">
        <w:rPr>
          <w:rFonts w:ascii="Arial" w:hAnsi="Arial" w:cs="Arial"/>
          <w:sz w:val="24"/>
          <w:szCs w:val="24"/>
        </w:rPr>
        <w:t>8</w:t>
      </w:r>
      <w:r w:rsidR="00091D18">
        <w:rPr>
          <w:rFonts w:ascii="Arial" w:hAnsi="Arial" w:cs="Arial"/>
          <w:sz w:val="24"/>
          <w:szCs w:val="24"/>
        </w:rPr>
        <w:t>24</w:t>
      </w:r>
      <w:r w:rsidR="00C03961">
        <w:rPr>
          <w:rFonts w:ascii="Arial" w:hAnsi="Arial" w:cs="Arial"/>
          <w:sz w:val="24"/>
          <w:szCs w:val="24"/>
        </w:rPr>
        <w:t xml:space="preserve"> </w:t>
      </w:r>
      <w:r w:rsidR="00787F52">
        <w:rPr>
          <w:rFonts w:ascii="Arial" w:hAnsi="Arial" w:cs="Arial"/>
          <w:sz w:val="24"/>
          <w:szCs w:val="24"/>
        </w:rPr>
        <w:t>- #</w:t>
      </w:r>
      <w:r w:rsidR="001750A7">
        <w:rPr>
          <w:rFonts w:ascii="Arial" w:hAnsi="Arial" w:cs="Arial"/>
          <w:sz w:val="24"/>
          <w:szCs w:val="24"/>
        </w:rPr>
        <w:t>6</w:t>
      </w:r>
      <w:r w:rsidR="00076470">
        <w:rPr>
          <w:rFonts w:ascii="Arial" w:hAnsi="Arial" w:cs="Arial"/>
          <w:sz w:val="24"/>
          <w:szCs w:val="24"/>
        </w:rPr>
        <w:t>8</w:t>
      </w:r>
      <w:r w:rsidR="00091D18">
        <w:rPr>
          <w:rFonts w:ascii="Arial" w:hAnsi="Arial" w:cs="Arial"/>
          <w:sz w:val="24"/>
          <w:szCs w:val="24"/>
        </w:rPr>
        <w:t>35</w:t>
      </w:r>
      <w:r w:rsidR="008063A6" w:rsidRPr="005176EA">
        <w:rPr>
          <w:rFonts w:ascii="Arial" w:hAnsi="Arial" w:cs="Arial"/>
          <w:sz w:val="24"/>
          <w:szCs w:val="24"/>
        </w:rPr>
        <w:t>,</w:t>
      </w:r>
      <w:r w:rsidR="00497719" w:rsidRPr="005176EA">
        <w:rPr>
          <w:rFonts w:ascii="Arial" w:hAnsi="Arial" w:cs="Arial"/>
          <w:sz w:val="24"/>
          <w:szCs w:val="24"/>
        </w:rPr>
        <w:t xml:space="preserve"> </w:t>
      </w:r>
      <w:r w:rsidR="008063A6" w:rsidRPr="005176EA">
        <w:rPr>
          <w:rFonts w:ascii="Arial" w:hAnsi="Arial" w:cs="Arial"/>
          <w:sz w:val="24"/>
          <w:szCs w:val="24"/>
        </w:rPr>
        <w:t>totaling</w:t>
      </w:r>
      <w:r w:rsidR="001275DE" w:rsidRPr="005176EA">
        <w:rPr>
          <w:rFonts w:ascii="Arial" w:hAnsi="Arial" w:cs="Arial"/>
          <w:sz w:val="24"/>
          <w:szCs w:val="24"/>
        </w:rPr>
        <w:t xml:space="preserve"> </w:t>
      </w:r>
      <w:r w:rsidR="00F954BA" w:rsidRPr="005176EA">
        <w:rPr>
          <w:rFonts w:ascii="Arial" w:hAnsi="Arial" w:cs="Arial"/>
          <w:sz w:val="24"/>
          <w:szCs w:val="24"/>
        </w:rPr>
        <w:t>$</w:t>
      </w:r>
      <w:r w:rsidR="00091D18">
        <w:rPr>
          <w:rFonts w:ascii="Arial" w:hAnsi="Arial" w:cs="Arial"/>
          <w:sz w:val="24"/>
          <w:szCs w:val="24"/>
        </w:rPr>
        <w:t>8788.12</w:t>
      </w:r>
      <w:r w:rsidR="002E54DE">
        <w:rPr>
          <w:rFonts w:ascii="Arial" w:hAnsi="Arial" w:cs="Arial"/>
          <w:sz w:val="24"/>
          <w:szCs w:val="24"/>
        </w:rPr>
        <w:t>.</w:t>
      </w:r>
      <w:r w:rsidR="002E54DE" w:rsidRPr="005176EA">
        <w:rPr>
          <w:rFonts w:ascii="Arial" w:hAnsi="Arial" w:cs="Arial"/>
          <w:sz w:val="24"/>
          <w:szCs w:val="24"/>
        </w:rPr>
        <w:t xml:space="preserve"> </w:t>
      </w:r>
      <w:r w:rsidR="00680D18">
        <w:rPr>
          <w:rFonts w:ascii="Arial" w:hAnsi="Arial" w:cs="Arial"/>
          <w:sz w:val="24"/>
          <w:szCs w:val="24"/>
        </w:rPr>
        <w:t xml:space="preserve">The ending balance of the Gift account on </w:t>
      </w:r>
      <w:r w:rsidR="00713AFF">
        <w:rPr>
          <w:rFonts w:ascii="Arial" w:hAnsi="Arial" w:cs="Arial"/>
          <w:sz w:val="24"/>
          <w:szCs w:val="24"/>
        </w:rPr>
        <w:t>Ju</w:t>
      </w:r>
      <w:r w:rsidR="00091D18">
        <w:rPr>
          <w:rFonts w:ascii="Arial" w:hAnsi="Arial" w:cs="Arial"/>
          <w:sz w:val="24"/>
          <w:szCs w:val="24"/>
        </w:rPr>
        <w:t>ly 9</w:t>
      </w:r>
      <w:r w:rsidR="00680D18">
        <w:rPr>
          <w:rFonts w:ascii="Arial" w:hAnsi="Arial" w:cs="Arial"/>
          <w:sz w:val="24"/>
          <w:szCs w:val="24"/>
        </w:rPr>
        <w:t xml:space="preserve">, </w:t>
      </w:r>
      <w:proofErr w:type="gramStart"/>
      <w:r w:rsidR="00680D18">
        <w:rPr>
          <w:rFonts w:ascii="Arial" w:hAnsi="Arial" w:cs="Arial"/>
          <w:sz w:val="24"/>
          <w:szCs w:val="24"/>
        </w:rPr>
        <w:t>2026</w:t>
      </w:r>
      <w:proofErr w:type="gramEnd"/>
      <w:r w:rsidR="00680D18">
        <w:rPr>
          <w:rFonts w:ascii="Arial" w:hAnsi="Arial" w:cs="Arial"/>
          <w:sz w:val="24"/>
          <w:szCs w:val="24"/>
        </w:rPr>
        <w:t xml:space="preserve"> is $</w:t>
      </w:r>
      <w:r w:rsidR="00091D18">
        <w:rPr>
          <w:rFonts w:ascii="Arial" w:hAnsi="Arial" w:cs="Arial"/>
          <w:sz w:val="24"/>
          <w:szCs w:val="24"/>
        </w:rPr>
        <w:t>63066.58</w:t>
      </w:r>
      <w:r w:rsidR="00680D18">
        <w:rPr>
          <w:rFonts w:ascii="Arial" w:hAnsi="Arial" w:cs="Arial"/>
          <w:sz w:val="24"/>
          <w:szCs w:val="24"/>
        </w:rPr>
        <w:t xml:space="preserve">. </w:t>
      </w:r>
      <w:r w:rsidR="002E54DE" w:rsidRPr="005176EA">
        <w:rPr>
          <w:rFonts w:ascii="Arial" w:hAnsi="Arial" w:cs="Arial"/>
          <w:sz w:val="24"/>
          <w:szCs w:val="24"/>
        </w:rPr>
        <w:t>The</w:t>
      </w:r>
      <w:r w:rsidR="008063A6" w:rsidRPr="005176EA">
        <w:rPr>
          <w:rFonts w:ascii="Arial" w:hAnsi="Arial" w:cs="Arial"/>
          <w:sz w:val="24"/>
          <w:szCs w:val="24"/>
        </w:rPr>
        <w:t xml:space="preserve"> City of Perry Library Fund Status Report</w:t>
      </w:r>
      <w:r w:rsidR="00363B75">
        <w:rPr>
          <w:rFonts w:ascii="Arial" w:hAnsi="Arial" w:cs="Arial"/>
          <w:sz w:val="24"/>
          <w:szCs w:val="24"/>
        </w:rPr>
        <w:t xml:space="preserve"> </w:t>
      </w:r>
      <w:r w:rsidR="003D3003">
        <w:rPr>
          <w:rFonts w:ascii="Arial" w:hAnsi="Arial" w:cs="Arial"/>
          <w:sz w:val="24"/>
          <w:szCs w:val="24"/>
        </w:rPr>
        <w:t>was presented</w:t>
      </w:r>
      <w:r w:rsidR="00F63B73">
        <w:rPr>
          <w:rFonts w:ascii="Arial" w:hAnsi="Arial" w:cs="Arial"/>
          <w:sz w:val="24"/>
          <w:szCs w:val="24"/>
        </w:rPr>
        <w:t xml:space="preserve">. </w:t>
      </w:r>
      <w:r w:rsidR="00091D18">
        <w:rPr>
          <w:rFonts w:ascii="Arial" w:hAnsi="Arial" w:cs="Arial"/>
          <w:sz w:val="24"/>
          <w:szCs w:val="24"/>
        </w:rPr>
        <w:t>June</w:t>
      </w:r>
      <w:r w:rsidR="00680D18">
        <w:rPr>
          <w:rFonts w:ascii="Arial" w:hAnsi="Arial" w:cs="Arial"/>
          <w:sz w:val="24"/>
          <w:szCs w:val="24"/>
        </w:rPr>
        <w:t xml:space="preserve"> </w:t>
      </w:r>
      <w:r w:rsidR="00F63B73">
        <w:rPr>
          <w:rFonts w:ascii="Arial" w:hAnsi="Arial" w:cs="Arial"/>
          <w:sz w:val="24"/>
          <w:szCs w:val="24"/>
        </w:rPr>
        <w:t>2026</w:t>
      </w:r>
      <w:r w:rsidR="003D3003">
        <w:rPr>
          <w:rFonts w:ascii="Arial" w:hAnsi="Arial" w:cs="Arial"/>
          <w:sz w:val="24"/>
          <w:szCs w:val="24"/>
        </w:rPr>
        <w:t xml:space="preserve"> </w:t>
      </w:r>
      <w:r w:rsidR="00F63B73">
        <w:rPr>
          <w:rFonts w:ascii="Arial" w:hAnsi="Arial" w:cs="Arial"/>
          <w:sz w:val="24"/>
          <w:szCs w:val="24"/>
        </w:rPr>
        <w:t>claims</w:t>
      </w:r>
      <w:r w:rsidR="003D3003">
        <w:rPr>
          <w:rFonts w:ascii="Arial" w:hAnsi="Arial" w:cs="Arial"/>
          <w:sz w:val="24"/>
          <w:szCs w:val="24"/>
        </w:rPr>
        <w:t xml:space="preserve"> </w:t>
      </w:r>
      <w:r w:rsidR="00E33803">
        <w:rPr>
          <w:rFonts w:ascii="Arial" w:hAnsi="Arial" w:cs="Arial"/>
          <w:sz w:val="24"/>
          <w:szCs w:val="24"/>
        </w:rPr>
        <w:t>totaling</w:t>
      </w:r>
      <w:r w:rsidR="003D3003">
        <w:rPr>
          <w:rFonts w:ascii="Arial" w:hAnsi="Arial" w:cs="Arial"/>
          <w:sz w:val="24"/>
          <w:szCs w:val="24"/>
        </w:rPr>
        <w:t xml:space="preserve"> $</w:t>
      </w:r>
      <w:r w:rsidR="00091D18">
        <w:rPr>
          <w:rFonts w:ascii="Arial" w:hAnsi="Arial" w:cs="Arial"/>
          <w:sz w:val="24"/>
          <w:szCs w:val="24"/>
        </w:rPr>
        <w:t>37344.52</w:t>
      </w:r>
      <w:r w:rsidR="00F63B73">
        <w:rPr>
          <w:rFonts w:ascii="Arial" w:hAnsi="Arial" w:cs="Arial"/>
          <w:sz w:val="24"/>
          <w:szCs w:val="24"/>
        </w:rPr>
        <w:t xml:space="preserve"> </w:t>
      </w:r>
      <w:proofErr w:type="gramStart"/>
      <w:r w:rsidR="00F63B73">
        <w:rPr>
          <w:rFonts w:ascii="Arial" w:hAnsi="Arial" w:cs="Arial"/>
          <w:sz w:val="24"/>
          <w:szCs w:val="24"/>
        </w:rPr>
        <w:t>was</w:t>
      </w:r>
      <w:proofErr w:type="gramEnd"/>
      <w:r w:rsidR="00F63B73">
        <w:rPr>
          <w:rFonts w:ascii="Arial" w:hAnsi="Arial" w:cs="Arial"/>
          <w:sz w:val="24"/>
          <w:szCs w:val="24"/>
        </w:rPr>
        <w:t xml:space="preserve"> presented.</w:t>
      </w:r>
      <w:r w:rsidR="004838A8">
        <w:rPr>
          <w:rFonts w:ascii="Arial" w:hAnsi="Arial" w:cs="Arial"/>
          <w:sz w:val="24"/>
          <w:szCs w:val="24"/>
        </w:rPr>
        <w:t xml:space="preserve"> </w:t>
      </w:r>
      <w:r w:rsidR="00091D18">
        <w:rPr>
          <w:rFonts w:ascii="Arial" w:hAnsi="Arial" w:cs="Arial"/>
          <w:sz w:val="24"/>
          <w:szCs w:val="24"/>
        </w:rPr>
        <w:t>Heather Karolus</w:t>
      </w:r>
      <w:r w:rsidR="00F63B73">
        <w:rPr>
          <w:rFonts w:ascii="Arial" w:hAnsi="Arial" w:cs="Arial"/>
          <w:sz w:val="24"/>
          <w:szCs w:val="24"/>
        </w:rPr>
        <w:t xml:space="preserve"> </w:t>
      </w:r>
      <w:r w:rsidR="008063A6" w:rsidRPr="005176EA">
        <w:rPr>
          <w:rFonts w:ascii="Arial" w:hAnsi="Arial" w:cs="Arial"/>
          <w:sz w:val="24"/>
          <w:szCs w:val="24"/>
        </w:rPr>
        <w:t xml:space="preserve">moved to approve the financial reports with </w:t>
      </w:r>
      <w:r w:rsidR="00091D18">
        <w:rPr>
          <w:rFonts w:ascii="Arial" w:hAnsi="Arial" w:cs="Arial"/>
          <w:sz w:val="24"/>
          <w:szCs w:val="24"/>
        </w:rPr>
        <w:t>Margaret Ruggle</w:t>
      </w:r>
      <w:r w:rsidR="006C2F68">
        <w:rPr>
          <w:rFonts w:ascii="Arial" w:hAnsi="Arial" w:cs="Arial"/>
          <w:sz w:val="24"/>
          <w:szCs w:val="24"/>
        </w:rPr>
        <w:t xml:space="preserve"> </w:t>
      </w:r>
      <w:r w:rsidR="008063A6" w:rsidRPr="005176EA">
        <w:rPr>
          <w:rFonts w:ascii="Arial" w:hAnsi="Arial" w:cs="Arial"/>
          <w:sz w:val="24"/>
          <w:szCs w:val="24"/>
        </w:rPr>
        <w:t>seconding the motion</w:t>
      </w:r>
      <w:r w:rsidR="00B60717" w:rsidRPr="005176EA">
        <w:rPr>
          <w:rFonts w:ascii="Arial" w:hAnsi="Arial" w:cs="Arial"/>
          <w:sz w:val="24"/>
          <w:szCs w:val="24"/>
        </w:rPr>
        <w:t>.</w:t>
      </w:r>
      <w:r w:rsidR="00E930B7" w:rsidRPr="005176EA">
        <w:rPr>
          <w:rFonts w:ascii="Arial" w:hAnsi="Arial" w:cs="Arial"/>
          <w:sz w:val="24"/>
          <w:szCs w:val="24"/>
        </w:rPr>
        <w:t xml:space="preserve"> </w:t>
      </w:r>
      <w:r w:rsidR="008063A6" w:rsidRPr="005176EA">
        <w:rPr>
          <w:rFonts w:ascii="Arial" w:hAnsi="Arial" w:cs="Arial"/>
          <w:sz w:val="24"/>
          <w:szCs w:val="24"/>
        </w:rPr>
        <w:t>MCU.</w:t>
      </w:r>
      <w:r w:rsidR="00713AFF">
        <w:rPr>
          <w:rFonts w:ascii="Arial" w:hAnsi="Arial" w:cs="Arial"/>
          <w:sz w:val="24"/>
          <w:szCs w:val="24"/>
        </w:rPr>
        <w:t xml:space="preserve"> </w:t>
      </w:r>
      <w:r w:rsidR="00091D18">
        <w:rPr>
          <w:rFonts w:ascii="Arial" w:hAnsi="Arial" w:cs="Arial"/>
          <w:sz w:val="24"/>
          <w:szCs w:val="24"/>
        </w:rPr>
        <w:t xml:space="preserve">The Board reviewed the final financials for FY2026 for both the Gift and the City Funds. </w:t>
      </w:r>
    </w:p>
    <w:p w14:paraId="06C5829C" w14:textId="176BAC59" w:rsidR="00091D18" w:rsidRDefault="00091D18" w:rsidP="00CA3396">
      <w:pPr>
        <w:spacing w:line="20" w:lineRule="atLeast"/>
        <w:rPr>
          <w:rFonts w:ascii="Arial" w:hAnsi="Arial" w:cs="Arial"/>
          <w:sz w:val="24"/>
          <w:szCs w:val="24"/>
        </w:rPr>
      </w:pPr>
      <w:r>
        <w:rPr>
          <w:rFonts w:ascii="Arial" w:hAnsi="Arial" w:cs="Arial"/>
          <w:sz w:val="24"/>
          <w:szCs w:val="24"/>
        </w:rPr>
        <w:t xml:space="preserve">Board Education – The Board reviewed </w:t>
      </w:r>
      <w:r w:rsidR="0007652D">
        <w:rPr>
          <w:rFonts w:ascii="Arial" w:hAnsi="Arial" w:cs="Arial"/>
          <w:sz w:val="24"/>
          <w:szCs w:val="24"/>
        </w:rPr>
        <w:t>House File 2490, an act relating to public meetings and records, including public notice requirements for meetings of a governmental body, supervision and fees associated with examining and copying public records, employment separation information for certain government employees, contractors, or appointees, and injunctions to restrain vexatious requesters. Main components of the act are</w:t>
      </w:r>
    </w:p>
    <w:p w14:paraId="05A2B1B4" w14:textId="089829CF" w:rsidR="0007652D" w:rsidRDefault="0007652D" w:rsidP="0007652D">
      <w:pPr>
        <w:pStyle w:val="ListParagraph"/>
        <w:numPr>
          <w:ilvl w:val="0"/>
          <w:numId w:val="4"/>
        </w:numPr>
        <w:spacing w:line="20" w:lineRule="atLeast"/>
        <w:rPr>
          <w:rFonts w:ascii="Arial" w:hAnsi="Arial" w:cs="Arial"/>
          <w:sz w:val="24"/>
          <w:szCs w:val="24"/>
        </w:rPr>
      </w:pPr>
      <w:r>
        <w:rPr>
          <w:rFonts w:ascii="Arial" w:hAnsi="Arial" w:cs="Arial"/>
          <w:sz w:val="24"/>
          <w:szCs w:val="24"/>
        </w:rPr>
        <w:t>Section 1, Section 21.4, subsection 1, paragraph a, Code 2026, is amended to read as follows: (a) Except as provided in subsection 3, a governmental body shall give notice of the time, date, and place of each meeting, including a reconvened meeting of the governmental body, and the tentative agenda of the meeting, in a manner reasonably calculated to apprise the public of that information.</w:t>
      </w:r>
    </w:p>
    <w:p w14:paraId="3FC8CEBD" w14:textId="62F18DCC" w:rsidR="000524E3" w:rsidRDefault="000524E3" w:rsidP="000524E3">
      <w:pPr>
        <w:pStyle w:val="ListParagraph"/>
        <w:numPr>
          <w:ilvl w:val="0"/>
          <w:numId w:val="5"/>
        </w:numPr>
        <w:spacing w:line="20" w:lineRule="atLeast"/>
        <w:rPr>
          <w:rFonts w:ascii="Arial" w:hAnsi="Arial" w:cs="Arial"/>
          <w:sz w:val="24"/>
          <w:szCs w:val="24"/>
        </w:rPr>
      </w:pPr>
      <w:r>
        <w:rPr>
          <w:rFonts w:ascii="Arial" w:hAnsi="Arial" w:cs="Arial"/>
          <w:sz w:val="24"/>
          <w:szCs w:val="24"/>
        </w:rPr>
        <w:t xml:space="preserve">(1) Giving notice under this paragraph shall include </w:t>
      </w:r>
      <w:proofErr w:type="gramStart"/>
      <w:r>
        <w:rPr>
          <w:rFonts w:ascii="Arial" w:hAnsi="Arial" w:cs="Arial"/>
          <w:sz w:val="24"/>
          <w:szCs w:val="24"/>
        </w:rPr>
        <w:t>all of</w:t>
      </w:r>
      <w:proofErr w:type="gramEnd"/>
      <w:r>
        <w:rPr>
          <w:rFonts w:ascii="Arial" w:hAnsi="Arial" w:cs="Arial"/>
          <w:sz w:val="24"/>
          <w:szCs w:val="24"/>
        </w:rPr>
        <w:t xml:space="preserve"> the following:</w:t>
      </w:r>
    </w:p>
    <w:p w14:paraId="58D85F76" w14:textId="481FCF8A" w:rsidR="000524E3" w:rsidRDefault="000524E3" w:rsidP="000524E3">
      <w:pPr>
        <w:pStyle w:val="ListParagraph"/>
        <w:numPr>
          <w:ilvl w:val="0"/>
          <w:numId w:val="6"/>
        </w:numPr>
        <w:spacing w:line="20" w:lineRule="atLeast"/>
        <w:rPr>
          <w:rFonts w:ascii="Arial" w:hAnsi="Arial" w:cs="Arial"/>
          <w:sz w:val="24"/>
          <w:szCs w:val="24"/>
        </w:rPr>
      </w:pPr>
      <w:r>
        <w:rPr>
          <w:rFonts w:ascii="Arial" w:hAnsi="Arial" w:cs="Arial"/>
          <w:sz w:val="24"/>
          <w:szCs w:val="24"/>
        </w:rPr>
        <w:t>Advising the news media who have filed a request for notice with the governmental body.</w:t>
      </w:r>
    </w:p>
    <w:p w14:paraId="00DA35BE" w14:textId="4CD70501" w:rsidR="000524E3" w:rsidRDefault="000524E3" w:rsidP="000524E3">
      <w:pPr>
        <w:pStyle w:val="ListParagraph"/>
        <w:numPr>
          <w:ilvl w:val="0"/>
          <w:numId w:val="6"/>
        </w:numPr>
        <w:spacing w:line="20" w:lineRule="atLeast"/>
        <w:rPr>
          <w:rFonts w:ascii="Arial" w:hAnsi="Arial" w:cs="Arial"/>
          <w:sz w:val="24"/>
          <w:szCs w:val="24"/>
        </w:rPr>
      </w:pPr>
      <w:r>
        <w:rPr>
          <w:rFonts w:ascii="Arial" w:hAnsi="Arial" w:cs="Arial"/>
          <w:sz w:val="24"/>
          <w:szCs w:val="24"/>
        </w:rPr>
        <w:t xml:space="preserve">Posting the notice in a prominent and conspicuous place which is annually designated for such purposes by the governmental body, in a manner such that the notice </w:t>
      </w:r>
      <w:proofErr w:type="gramStart"/>
      <w:r>
        <w:rPr>
          <w:rFonts w:ascii="Arial" w:hAnsi="Arial" w:cs="Arial"/>
          <w:sz w:val="24"/>
          <w:szCs w:val="24"/>
        </w:rPr>
        <w:t>is visible at all times</w:t>
      </w:r>
      <w:proofErr w:type="gramEnd"/>
      <w:r>
        <w:rPr>
          <w:rFonts w:ascii="Arial" w:hAnsi="Arial" w:cs="Arial"/>
          <w:sz w:val="24"/>
          <w:szCs w:val="24"/>
        </w:rPr>
        <w:t xml:space="preserve">. </w:t>
      </w:r>
    </w:p>
    <w:p w14:paraId="2DBB8DC2" w14:textId="6EAE3E3F" w:rsidR="000524E3" w:rsidRDefault="000524E3" w:rsidP="000524E3">
      <w:pPr>
        <w:pStyle w:val="ListParagraph"/>
        <w:numPr>
          <w:ilvl w:val="0"/>
          <w:numId w:val="6"/>
        </w:numPr>
        <w:spacing w:line="20" w:lineRule="atLeast"/>
        <w:rPr>
          <w:rFonts w:ascii="Arial" w:hAnsi="Arial" w:cs="Arial"/>
          <w:sz w:val="24"/>
          <w:szCs w:val="24"/>
        </w:rPr>
      </w:pPr>
      <w:r>
        <w:rPr>
          <w:rFonts w:ascii="Arial" w:hAnsi="Arial" w:cs="Arial"/>
          <w:sz w:val="24"/>
          <w:szCs w:val="24"/>
        </w:rPr>
        <w:t>Posting the notice on the primary internet site owned or maintained and regularly updated by the governmental body or other primary internet presence moderated by the governmental body, if applicable.</w:t>
      </w:r>
    </w:p>
    <w:p w14:paraId="253A9D33" w14:textId="613BF69A" w:rsidR="000524E3" w:rsidRDefault="000524E3" w:rsidP="000524E3">
      <w:pPr>
        <w:pStyle w:val="ListParagraph"/>
        <w:numPr>
          <w:ilvl w:val="0"/>
          <w:numId w:val="5"/>
        </w:numPr>
        <w:spacing w:line="20" w:lineRule="atLeast"/>
        <w:rPr>
          <w:rFonts w:ascii="Arial" w:hAnsi="Arial" w:cs="Arial"/>
          <w:sz w:val="24"/>
          <w:szCs w:val="24"/>
        </w:rPr>
      </w:pPr>
      <w:r w:rsidRPr="000524E3">
        <w:rPr>
          <w:rFonts w:ascii="Arial" w:hAnsi="Arial" w:cs="Arial"/>
          <w:sz w:val="24"/>
          <w:szCs w:val="24"/>
        </w:rPr>
        <w:lastRenderedPageBreak/>
        <w:t>(2) If a tentative agenda has</w:t>
      </w:r>
      <w:r>
        <w:rPr>
          <w:rFonts w:ascii="Arial" w:hAnsi="Arial" w:cs="Arial"/>
          <w:sz w:val="24"/>
          <w:szCs w:val="24"/>
        </w:rPr>
        <w:t xml:space="preserve"> been posted and is amended within the time frame established in subsection 2, paragraph “a”, the governmental body shall mark the agenda “AMENDED” and identify the amended and identify the amended provisions. Upon amendment, the governmental body shall give notice in accordance with subparagraph (1).</w:t>
      </w:r>
    </w:p>
    <w:p w14:paraId="74BEC824" w14:textId="4FB6B7EC" w:rsidR="000524E3" w:rsidRDefault="000524E3" w:rsidP="000524E3">
      <w:pPr>
        <w:spacing w:line="20" w:lineRule="atLeast"/>
        <w:rPr>
          <w:rFonts w:ascii="Arial" w:hAnsi="Arial" w:cs="Arial"/>
          <w:sz w:val="24"/>
          <w:szCs w:val="24"/>
        </w:rPr>
      </w:pPr>
      <w:r>
        <w:rPr>
          <w:rFonts w:ascii="Arial" w:hAnsi="Arial" w:cs="Arial"/>
          <w:sz w:val="24"/>
          <w:szCs w:val="24"/>
        </w:rPr>
        <w:t>New Business</w:t>
      </w:r>
    </w:p>
    <w:p w14:paraId="2A2D6E62" w14:textId="728D44B9" w:rsidR="000524E3" w:rsidRDefault="005C0DF0" w:rsidP="000524E3">
      <w:pPr>
        <w:spacing w:line="20" w:lineRule="atLeast"/>
        <w:rPr>
          <w:rFonts w:ascii="Arial" w:hAnsi="Arial" w:cs="Arial"/>
          <w:sz w:val="24"/>
          <w:szCs w:val="24"/>
        </w:rPr>
      </w:pPr>
      <w:r>
        <w:rPr>
          <w:rFonts w:ascii="Arial" w:hAnsi="Arial" w:cs="Arial"/>
          <w:sz w:val="24"/>
          <w:szCs w:val="24"/>
        </w:rPr>
        <w:t>Designation of Annual Physical Location for Posting Agendas of Public Library Board Meetings - To comply with House File 2490, Margaret Ruggle moved to designate the East Entrance Sidelight Outer Window as the official location to post Library Board Meeting Agendas for FY2027 with Heather Karolus seconding the motion. MCU.</w:t>
      </w:r>
    </w:p>
    <w:p w14:paraId="79770C5E" w14:textId="688E16F8" w:rsidR="005C0DF0" w:rsidRPr="000524E3" w:rsidRDefault="005C0DF0" w:rsidP="000524E3">
      <w:pPr>
        <w:spacing w:line="20" w:lineRule="atLeast"/>
        <w:rPr>
          <w:rFonts w:ascii="Arial" w:hAnsi="Arial" w:cs="Arial"/>
          <w:sz w:val="24"/>
          <w:szCs w:val="24"/>
        </w:rPr>
      </w:pPr>
      <w:r>
        <w:rPr>
          <w:rFonts w:ascii="Arial" w:hAnsi="Arial" w:cs="Arial"/>
          <w:sz w:val="24"/>
          <w:szCs w:val="24"/>
        </w:rPr>
        <w:t>Strategic Plan – With the current Strategic Plan expiring this year, the Board reviewed various data collection methods for the next strategic plan process.</w:t>
      </w:r>
      <w:r w:rsidR="00633923">
        <w:rPr>
          <w:rFonts w:ascii="Arial" w:hAnsi="Arial" w:cs="Arial"/>
          <w:sz w:val="24"/>
          <w:szCs w:val="24"/>
        </w:rPr>
        <w:t xml:space="preserve"> Discussion centered around obtaining optimal results and comprehensive data which would include combining three complementary methods</w:t>
      </w:r>
      <w:r>
        <w:rPr>
          <w:rFonts w:ascii="Arial" w:hAnsi="Arial" w:cs="Arial"/>
          <w:sz w:val="24"/>
          <w:szCs w:val="24"/>
        </w:rPr>
        <w:t xml:space="preserve"> </w:t>
      </w:r>
      <w:r w:rsidR="00633923">
        <w:rPr>
          <w:rFonts w:ascii="Arial" w:hAnsi="Arial" w:cs="Arial"/>
          <w:sz w:val="24"/>
          <w:szCs w:val="24"/>
        </w:rPr>
        <w:t xml:space="preserve">(1) Phone interviews conducted by the state library consultant. (2) Surveys distributed both electronically and physically. (3) Community meetings to gather direct feedback. Misty will reach out to the state library consultant for input and report back to the board at the August meeting. </w:t>
      </w:r>
    </w:p>
    <w:p w14:paraId="5778EB42" w14:textId="77777777" w:rsidR="00633923" w:rsidRPr="00F304C0" w:rsidRDefault="00633923" w:rsidP="00633923">
      <w:pPr>
        <w:pStyle w:val="NoSpacing"/>
        <w:rPr>
          <w:rFonts w:ascii="Tahoma" w:hAnsi="Tahoma" w:cs="Tahoma"/>
          <w:b/>
          <w:u w:val="single"/>
        </w:rPr>
      </w:pPr>
      <w:bookmarkStart w:id="1" w:name="_Hlk119921133"/>
      <w:r>
        <w:rPr>
          <w:rFonts w:ascii="Tahoma" w:hAnsi="Tahoma" w:cs="Tahoma"/>
          <w:b/>
          <w:u w:val="single"/>
        </w:rPr>
        <w:t>Library Director’s</w:t>
      </w:r>
      <w:r w:rsidRPr="00B024A5">
        <w:rPr>
          <w:rFonts w:ascii="Tahoma" w:hAnsi="Tahoma" w:cs="Tahoma"/>
          <w:b/>
          <w:u w:val="single"/>
        </w:rPr>
        <w:t xml:space="preserve"> Report    </w:t>
      </w:r>
      <w:r>
        <w:rPr>
          <w:rFonts w:ascii="Tahoma" w:hAnsi="Tahoma" w:cs="Tahoma"/>
          <w:b/>
          <w:u w:val="single"/>
        </w:rPr>
        <w:t xml:space="preserve">         </w:t>
      </w:r>
      <w:r w:rsidRPr="00B024A5">
        <w:rPr>
          <w:rFonts w:ascii="Tahoma" w:hAnsi="Tahoma" w:cs="Tahoma"/>
          <w:b/>
          <w:u w:val="single"/>
        </w:rPr>
        <w:t xml:space="preserve">    </w:t>
      </w:r>
      <w:r>
        <w:rPr>
          <w:rFonts w:ascii="Tahoma" w:hAnsi="Tahoma" w:cs="Tahoma"/>
          <w:b/>
          <w:u w:val="single"/>
        </w:rPr>
        <w:t xml:space="preserve">July 14, </w:t>
      </w:r>
      <w:proofErr w:type="gramStart"/>
      <w:r>
        <w:rPr>
          <w:rFonts w:ascii="Tahoma" w:hAnsi="Tahoma" w:cs="Tahoma"/>
          <w:b/>
          <w:u w:val="single"/>
        </w:rPr>
        <w:t>2026</w:t>
      </w:r>
      <w:proofErr w:type="gramEnd"/>
      <w:r w:rsidRPr="00B024A5">
        <w:rPr>
          <w:rFonts w:ascii="Tahoma" w:hAnsi="Tahoma" w:cs="Tahoma"/>
          <w:b/>
          <w:u w:val="single"/>
        </w:rPr>
        <w:t xml:space="preserve">                        Misty VonBehren</w:t>
      </w:r>
    </w:p>
    <w:p w14:paraId="54E61FD0" w14:textId="77777777" w:rsidR="00633923" w:rsidRPr="003A0F8B" w:rsidRDefault="00633923" w:rsidP="00633923">
      <w:pPr>
        <w:pStyle w:val="NoSpacing"/>
        <w:rPr>
          <w:rFonts w:ascii="Tahoma" w:eastAsia="Times New Roman" w:hAnsi="Tahoma" w:cs="Tahoma"/>
          <w:color w:val="050505"/>
        </w:rPr>
      </w:pPr>
    </w:p>
    <w:p w14:paraId="1B5F4A6D" w14:textId="77777777" w:rsidR="00633923" w:rsidRPr="00305D0D" w:rsidRDefault="00633923" w:rsidP="00633923">
      <w:pPr>
        <w:pStyle w:val="NoSpacing"/>
        <w:numPr>
          <w:ilvl w:val="0"/>
          <w:numId w:val="1"/>
        </w:numPr>
        <w:rPr>
          <w:rFonts w:ascii="Tahoma" w:eastAsia="Times New Roman" w:hAnsi="Tahoma" w:cs="Tahoma"/>
          <w:b/>
          <w:color w:val="050505"/>
        </w:rPr>
      </w:pPr>
      <w:r w:rsidRPr="00305D0D">
        <w:rPr>
          <w:rFonts w:ascii="Tahoma" w:hAnsi="Tahoma" w:cs="Tahoma"/>
          <w:b/>
        </w:rPr>
        <w:t>Financial Reports</w:t>
      </w:r>
    </w:p>
    <w:p w14:paraId="31B70599" w14:textId="77777777" w:rsidR="00633923" w:rsidRPr="007E5917" w:rsidRDefault="00633923" w:rsidP="00633923">
      <w:pPr>
        <w:pStyle w:val="NoSpacing"/>
        <w:numPr>
          <w:ilvl w:val="0"/>
          <w:numId w:val="2"/>
        </w:numPr>
        <w:rPr>
          <w:rFonts w:ascii="Tahoma" w:eastAsia="Times New Roman" w:hAnsi="Tahoma" w:cs="Tahoma"/>
          <w:color w:val="050505"/>
        </w:rPr>
      </w:pPr>
      <w:r>
        <w:rPr>
          <w:rFonts w:ascii="Tahoma" w:eastAsia="Times New Roman" w:hAnsi="Tahoma" w:cs="Tahoma"/>
          <w:color w:val="050505"/>
        </w:rPr>
        <w:t xml:space="preserve">Net total for the month is $-5160.17 with Income of 3627.95 and Expenses of 8788.12 </w:t>
      </w:r>
      <w:r w:rsidRPr="007E5917">
        <w:rPr>
          <w:rFonts w:ascii="Tahoma" w:eastAsia="Times New Roman" w:hAnsi="Tahoma" w:cs="Tahoma"/>
          <w:color w:val="050505"/>
        </w:rPr>
        <w:t>Check #68</w:t>
      </w:r>
      <w:r>
        <w:rPr>
          <w:rFonts w:ascii="Tahoma" w:eastAsia="Times New Roman" w:hAnsi="Tahoma" w:cs="Tahoma"/>
          <w:color w:val="050505"/>
        </w:rPr>
        <w:t>25</w:t>
      </w:r>
      <w:r w:rsidRPr="007E5917">
        <w:rPr>
          <w:rFonts w:ascii="Tahoma" w:eastAsia="Times New Roman" w:hAnsi="Tahoma" w:cs="Tahoma"/>
          <w:color w:val="050505"/>
        </w:rPr>
        <w:t>-68</w:t>
      </w:r>
      <w:r>
        <w:rPr>
          <w:rFonts w:ascii="Tahoma" w:eastAsia="Times New Roman" w:hAnsi="Tahoma" w:cs="Tahoma"/>
          <w:color w:val="050505"/>
        </w:rPr>
        <w:t>35.</w:t>
      </w:r>
    </w:p>
    <w:p w14:paraId="555E9BCB" w14:textId="77777777" w:rsidR="00633923" w:rsidRDefault="00633923" w:rsidP="00633923">
      <w:pPr>
        <w:pStyle w:val="NoSpacing"/>
        <w:numPr>
          <w:ilvl w:val="0"/>
          <w:numId w:val="2"/>
        </w:numPr>
        <w:rPr>
          <w:rFonts w:ascii="Tahoma" w:eastAsia="Times New Roman" w:hAnsi="Tahoma" w:cs="Tahoma"/>
          <w:color w:val="050505"/>
        </w:rPr>
      </w:pPr>
      <w:r>
        <w:rPr>
          <w:rFonts w:ascii="Tahoma" w:eastAsia="Times New Roman" w:hAnsi="Tahoma" w:cs="Tahoma"/>
          <w:color w:val="050505"/>
        </w:rPr>
        <w:t>GIFT balance is $63066.58 as of 07/09/2026</w:t>
      </w:r>
    </w:p>
    <w:p w14:paraId="298B9317" w14:textId="77777777" w:rsidR="00633923" w:rsidRDefault="00633923" w:rsidP="00633923">
      <w:pPr>
        <w:pStyle w:val="NoSpacing"/>
        <w:numPr>
          <w:ilvl w:val="0"/>
          <w:numId w:val="2"/>
        </w:numPr>
        <w:rPr>
          <w:rFonts w:ascii="Tahoma" w:eastAsia="Times New Roman" w:hAnsi="Tahoma" w:cs="Tahoma"/>
          <w:color w:val="050505"/>
        </w:rPr>
      </w:pPr>
      <w:r>
        <w:rPr>
          <w:rFonts w:ascii="Tahoma" w:eastAsia="Times New Roman" w:hAnsi="Tahoma" w:cs="Tahoma"/>
          <w:color w:val="050505"/>
        </w:rPr>
        <w:t>June 2026 CITY Claims</w:t>
      </w:r>
    </w:p>
    <w:p w14:paraId="6A9692C0" w14:textId="77777777" w:rsidR="00633923" w:rsidRDefault="00633923" w:rsidP="00633923">
      <w:pPr>
        <w:pStyle w:val="NoSpacing"/>
        <w:ind w:left="1440"/>
        <w:rPr>
          <w:rFonts w:ascii="Tahoma" w:eastAsia="Times New Roman" w:hAnsi="Tahoma" w:cs="Tahoma"/>
          <w:color w:val="050505"/>
        </w:rPr>
      </w:pPr>
      <w:r>
        <w:rPr>
          <w:rFonts w:ascii="Tahoma" w:eastAsia="Times New Roman" w:hAnsi="Tahoma" w:cs="Tahoma"/>
          <w:color w:val="050505"/>
        </w:rPr>
        <w:t xml:space="preserve">&gt;General Fund Claims total $37344.52 </w:t>
      </w:r>
    </w:p>
    <w:p w14:paraId="2D88AED6" w14:textId="77777777" w:rsidR="00633923" w:rsidRDefault="00633923" w:rsidP="00633923">
      <w:pPr>
        <w:pStyle w:val="NoSpacing"/>
        <w:ind w:left="1440"/>
        <w:rPr>
          <w:rFonts w:ascii="Tahoma" w:eastAsia="Times New Roman" w:hAnsi="Tahoma" w:cs="Tahoma"/>
          <w:color w:val="050505"/>
        </w:rPr>
      </w:pPr>
      <w:r>
        <w:rPr>
          <w:rFonts w:ascii="Tahoma" w:eastAsia="Times New Roman" w:hAnsi="Tahoma" w:cs="Tahoma"/>
          <w:color w:val="050505"/>
        </w:rPr>
        <w:t xml:space="preserve">&gt;Employee Benefit Fund Claims total $17989.39 </w:t>
      </w:r>
    </w:p>
    <w:p w14:paraId="6FA80E79" w14:textId="77777777" w:rsidR="00633923" w:rsidRDefault="00633923" w:rsidP="00633923">
      <w:pPr>
        <w:pStyle w:val="NoSpacing"/>
        <w:ind w:left="1440"/>
        <w:rPr>
          <w:rFonts w:ascii="Tahoma" w:eastAsia="Times New Roman" w:hAnsi="Tahoma" w:cs="Tahoma"/>
          <w:color w:val="050505"/>
        </w:rPr>
      </w:pPr>
      <w:r>
        <w:rPr>
          <w:rFonts w:ascii="Tahoma" w:eastAsia="Times New Roman" w:hAnsi="Tahoma" w:cs="Tahoma"/>
          <w:color w:val="050505"/>
        </w:rPr>
        <w:t>&gt;Local Option Sales Fund Claims total $5901.14</w:t>
      </w:r>
    </w:p>
    <w:p w14:paraId="1D4023C8" w14:textId="77777777" w:rsidR="00633923" w:rsidRDefault="00633923" w:rsidP="00633923">
      <w:pPr>
        <w:pStyle w:val="NoSpacing"/>
        <w:ind w:left="1440"/>
        <w:rPr>
          <w:rFonts w:ascii="Tahoma" w:eastAsia="Times New Roman" w:hAnsi="Tahoma" w:cs="Tahoma"/>
          <w:color w:val="050505"/>
        </w:rPr>
      </w:pPr>
      <w:r>
        <w:rPr>
          <w:rFonts w:ascii="Tahoma" w:eastAsia="Times New Roman" w:hAnsi="Tahoma" w:cs="Tahoma"/>
          <w:color w:val="050505"/>
        </w:rPr>
        <w:t>&gt;Total Claims $51235.05</w:t>
      </w:r>
    </w:p>
    <w:p w14:paraId="40A971D1" w14:textId="77777777" w:rsidR="00633923" w:rsidRDefault="00633923" w:rsidP="00633923">
      <w:pPr>
        <w:pStyle w:val="NoSpacing"/>
        <w:numPr>
          <w:ilvl w:val="0"/>
          <w:numId w:val="2"/>
        </w:numPr>
        <w:rPr>
          <w:rFonts w:ascii="Tahoma" w:eastAsia="Times New Roman" w:hAnsi="Tahoma" w:cs="Tahoma"/>
          <w:color w:val="050505"/>
        </w:rPr>
      </w:pPr>
      <w:r>
        <w:rPr>
          <w:rFonts w:ascii="Tahoma" w:eastAsia="Times New Roman" w:hAnsi="Tahoma" w:cs="Tahoma"/>
          <w:color w:val="050505"/>
        </w:rPr>
        <w:t>FY 2026 CITY Claims End of Year</w:t>
      </w:r>
    </w:p>
    <w:p w14:paraId="3F8047AD" w14:textId="77777777" w:rsidR="00633923" w:rsidRDefault="00633923" w:rsidP="00633923">
      <w:pPr>
        <w:pStyle w:val="NoSpacing"/>
        <w:ind w:left="1440"/>
        <w:rPr>
          <w:rFonts w:ascii="Tahoma" w:eastAsia="Times New Roman" w:hAnsi="Tahoma" w:cs="Tahoma"/>
          <w:color w:val="050505"/>
        </w:rPr>
      </w:pPr>
    </w:p>
    <w:tbl>
      <w:tblPr>
        <w:tblStyle w:val="TableGrid"/>
        <w:tblW w:w="0" w:type="auto"/>
        <w:tblInd w:w="1440" w:type="dxa"/>
        <w:tblLook w:val="04A0" w:firstRow="1" w:lastRow="0" w:firstColumn="1" w:lastColumn="0" w:noHBand="0" w:noVBand="1"/>
      </w:tblPr>
      <w:tblGrid>
        <w:gridCol w:w="2155"/>
        <w:gridCol w:w="1807"/>
        <w:gridCol w:w="1995"/>
        <w:gridCol w:w="1953"/>
      </w:tblGrid>
      <w:tr w:rsidR="00633923" w14:paraId="717674D6" w14:textId="77777777" w:rsidTr="00BE5E6E">
        <w:tc>
          <w:tcPr>
            <w:tcW w:w="2155" w:type="dxa"/>
          </w:tcPr>
          <w:p w14:paraId="374A8F24" w14:textId="77777777" w:rsidR="00633923" w:rsidRPr="001467F8" w:rsidRDefault="00633923" w:rsidP="00BE5E6E">
            <w:pPr>
              <w:pStyle w:val="NoSpacing"/>
              <w:jc w:val="center"/>
              <w:rPr>
                <w:rFonts w:ascii="Tahoma" w:eastAsia="Times New Roman" w:hAnsi="Tahoma" w:cs="Tahoma"/>
                <w:b/>
                <w:bCs/>
                <w:color w:val="050505"/>
              </w:rPr>
            </w:pPr>
            <w:r w:rsidRPr="001467F8">
              <w:rPr>
                <w:rFonts w:ascii="Tahoma" w:eastAsia="Times New Roman" w:hAnsi="Tahoma" w:cs="Tahoma"/>
                <w:b/>
                <w:bCs/>
                <w:color w:val="050505"/>
              </w:rPr>
              <w:t>Fund</w:t>
            </w:r>
          </w:p>
        </w:tc>
        <w:tc>
          <w:tcPr>
            <w:tcW w:w="1807" w:type="dxa"/>
          </w:tcPr>
          <w:p w14:paraId="42622302" w14:textId="77777777" w:rsidR="00633923" w:rsidRPr="001467F8" w:rsidRDefault="00633923" w:rsidP="00BE5E6E">
            <w:pPr>
              <w:pStyle w:val="NoSpacing"/>
              <w:jc w:val="center"/>
              <w:rPr>
                <w:rFonts w:ascii="Tahoma" w:eastAsia="Times New Roman" w:hAnsi="Tahoma" w:cs="Tahoma"/>
                <w:b/>
                <w:bCs/>
                <w:color w:val="050505"/>
              </w:rPr>
            </w:pPr>
            <w:r w:rsidRPr="001467F8">
              <w:rPr>
                <w:rFonts w:ascii="Tahoma" w:eastAsia="Times New Roman" w:hAnsi="Tahoma" w:cs="Tahoma"/>
                <w:b/>
                <w:bCs/>
                <w:color w:val="050505"/>
              </w:rPr>
              <w:t>Total Claims</w:t>
            </w:r>
          </w:p>
        </w:tc>
        <w:tc>
          <w:tcPr>
            <w:tcW w:w="1995" w:type="dxa"/>
          </w:tcPr>
          <w:p w14:paraId="49E5CFC7" w14:textId="77777777" w:rsidR="00633923" w:rsidRPr="001467F8" w:rsidRDefault="00633923" w:rsidP="00BE5E6E">
            <w:pPr>
              <w:pStyle w:val="NoSpacing"/>
              <w:jc w:val="center"/>
              <w:rPr>
                <w:rFonts w:ascii="Tahoma" w:eastAsia="Times New Roman" w:hAnsi="Tahoma" w:cs="Tahoma"/>
                <w:b/>
                <w:bCs/>
                <w:color w:val="050505"/>
              </w:rPr>
            </w:pPr>
            <w:r w:rsidRPr="001467F8">
              <w:rPr>
                <w:rFonts w:ascii="Tahoma" w:eastAsia="Times New Roman" w:hAnsi="Tahoma" w:cs="Tahoma"/>
                <w:b/>
                <w:bCs/>
                <w:color w:val="050505"/>
              </w:rPr>
              <w:t>Allocated Budget</w:t>
            </w:r>
          </w:p>
        </w:tc>
        <w:tc>
          <w:tcPr>
            <w:tcW w:w="1953" w:type="dxa"/>
          </w:tcPr>
          <w:p w14:paraId="1060ED26" w14:textId="77777777" w:rsidR="00633923" w:rsidRPr="001467F8" w:rsidRDefault="00633923" w:rsidP="00BE5E6E">
            <w:pPr>
              <w:pStyle w:val="NoSpacing"/>
              <w:jc w:val="center"/>
              <w:rPr>
                <w:rFonts w:ascii="Tahoma" w:eastAsia="Times New Roman" w:hAnsi="Tahoma" w:cs="Tahoma"/>
                <w:b/>
                <w:bCs/>
                <w:color w:val="050505"/>
              </w:rPr>
            </w:pPr>
            <w:r w:rsidRPr="001467F8">
              <w:rPr>
                <w:rFonts w:ascii="Tahoma" w:eastAsia="Times New Roman" w:hAnsi="Tahoma" w:cs="Tahoma"/>
                <w:b/>
                <w:bCs/>
                <w:color w:val="050505"/>
              </w:rPr>
              <w:t>Variance</w:t>
            </w:r>
          </w:p>
        </w:tc>
      </w:tr>
      <w:tr w:rsidR="00633923" w14:paraId="6766CF86" w14:textId="77777777" w:rsidTr="00BE5E6E">
        <w:tc>
          <w:tcPr>
            <w:tcW w:w="2155" w:type="dxa"/>
          </w:tcPr>
          <w:p w14:paraId="686D321F" w14:textId="77777777" w:rsidR="00633923" w:rsidRPr="001467F8" w:rsidRDefault="00633923" w:rsidP="00BE5E6E">
            <w:pPr>
              <w:pStyle w:val="NoSpacing"/>
              <w:rPr>
                <w:rFonts w:ascii="Tahoma" w:eastAsia="Times New Roman" w:hAnsi="Tahoma" w:cs="Tahoma"/>
                <w:b/>
                <w:bCs/>
                <w:color w:val="050505"/>
              </w:rPr>
            </w:pPr>
            <w:r w:rsidRPr="001467F8">
              <w:rPr>
                <w:rFonts w:ascii="Tahoma" w:eastAsia="Times New Roman" w:hAnsi="Tahoma" w:cs="Tahoma"/>
                <w:b/>
                <w:bCs/>
                <w:color w:val="050505"/>
              </w:rPr>
              <w:t>General</w:t>
            </w:r>
          </w:p>
        </w:tc>
        <w:tc>
          <w:tcPr>
            <w:tcW w:w="1807" w:type="dxa"/>
          </w:tcPr>
          <w:p w14:paraId="4028BD2F" w14:textId="77777777" w:rsidR="00633923" w:rsidRDefault="00633923" w:rsidP="00BE5E6E">
            <w:pPr>
              <w:pStyle w:val="NoSpacing"/>
              <w:jc w:val="right"/>
              <w:rPr>
                <w:rFonts w:ascii="Tahoma" w:eastAsia="Times New Roman" w:hAnsi="Tahoma" w:cs="Tahoma"/>
                <w:color w:val="050505"/>
              </w:rPr>
            </w:pPr>
            <w:r>
              <w:rPr>
                <w:rFonts w:ascii="Tahoma" w:eastAsia="Times New Roman" w:hAnsi="Tahoma" w:cs="Tahoma"/>
                <w:color w:val="050505"/>
              </w:rPr>
              <w:t>$394928.51</w:t>
            </w:r>
          </w:p>
        </w:tc>
        <w:tc>
          <w:tcPr>
            <w:tcW w:w="1995" w:type="dxa"/>
          </w:tcPr>
          <w:p w14:paraId="75EE7974" w14:textId="77777777" w:rsidR="00633923" w:rsidRDefault="00633923" w:rsidP="00BE5E6E">
            <w:pPr>
              <w:pStyle w:val="NoSpacing"/>
              <w:jc w:val="right"/>
              <w:rPr>
                <w:rFonts w:ascii="Tahoma" w:eastAsia="Times New Roman" w:hAnsi="Tahoma" w:cs="Tahoma"/>
                <w:color w:val="050505"/>
              </w:rPr>
            </w:pPr>
            <w:r>
              <w:rPr>
                <w:rFonts w:ascii="Tahoma" w:eastAsia="Times New Roman" w:hAnsi="Tahoma" w:cs="Tahoma"/>
                <w:color w:val="050505"/>
              </w:rPr>
              <w:t>$396633.00</w:t>
            </w:r>
          </w:p>
        </w:tc>
        <w:tc>
          <w:tcPr>
            <w:tcW w:w="1953" w:type="dxa"/>
          </w:tcPr>
          <w:p w14:paraId="58B65EFC" w14:textId="77777777" w:rsidR="00633923" w:rsidRDefault="00633923" w:rsidP="00BE5E6E">
            <w:pPr>
              <w:pStyle w:val="NoSpacing"/>
              <w:jc w:val="right"/>
              <w:rPr>
                <w:rFonts w:ascii="Tahoma" w:eastAsia="Times New Roman" w:hAnsi="Tahoma" w:cs="Tahoma"/>
                <w:color w:val="050505"/>
              </w:rPr>
            </w:pPr>
            <w:r>
              <w:rPr>
                <w:rFonts w:ascii="Tahoma" w:eastAsia="Times New Roman" w:hAnsi="Tahoma" w:cs="Tahoma"/>
                <w:color w:val="050505"/>
              </w:rPr>
              <w:t>(+) $1704.49</w:t>
            </w:r>
          </w:p>
        </w:tc>
      </w:tr>
      <w:tr w:rsidR="00633923" w14:paraId="3E424C64" w14:textId="77777777" w:rsidTr="00BE5E6E">
        <w:tc>
          <w:tcPr>
            <w:tcW w:w="2155" w:type="dxa"/>
          </w:tcPr>
          <w:p w14:paraId="6E3429AF" w14:textId="77777777" w:rsidR="00633923" w:rsidRPr="001467F8" w:rsidRDefault="00633923" w:rsidP="00BE5E6E">
            <w:pPr>
              <w:pStyle w:val="NoSpacing"/>
              <w:rPr>
                <w:rFonts w:ascii="Tahoma" w:eastAsia="Times New Roman" w:hAnsi="Tahoma" w:cs="Tahoma"/>
                <w:b/>
                <w:bCs/>
                <w:color w:val="050505"/>
              </w:rPr>
            </w:pPr>
            <w:r w:rsidRPr="001467F8">
              <w:rPr>
                <w:rFonts w:ascii="Tahoma" w:eastAsia="Times New Roman" w:hAnsi="Tahoma" w:cs="Tahoma"/>
                <w:b/>
                <w:bCs/>
                <w:color w:val="050505"/>
              </w:rPr>
              <w:t>Employee Benefit</w:t>
            </w:r>
          </w:p>
        </w:tc>
        <w:tc>
          <w:tcPr>
            <w:tcW w:w="1807" w:type="dxa"/>
          </w:tcPr>
          <w:p w14:paraId="62300EE4" w14:textId="77777777" w:rsidR="00633923" w:rsidRDefault="00633923" w:rsidP="00BE5E6E">
            <w:pPr>
              <w:pStyle w:val="NoSpacing"/>
              <w:jc w:val="right"/>
              <w:rPr>
                <w:rFonts w:ascii="Tahoma" w:eastAsia="Times New Roman" w:hAnsi="Tahoma" w:cs="Tahoma"/>
                <w:color w:val="050505"/>
              </w:rPr>
            </w:pPr>
            <w:r>
              <w:rPr>
                <w:rFonts w:ascii="Tahoma" w:eastAsia="Times New Roman" w:hAnsi="Tahoma" w:cs="Tahoma"/>
                <w:color w:val="050505"/>
              </w:rPr>
              <w:t>$142841.91</w:t>
            </w:r>
          </w:p>
        </w:tc>
        <w:tc>
          <w:tcPr>
            <w:tcW w:w="1995" w:type="dxa"/>
          </w:tcPr>
          <w:p w14:paraId="68B82574" w14:textId="77777777" w:rsidR="00633923" w:rsidRDefault="00633923" w:rsidP="00BE5E6E">
            <w:pPr>
              <w:pStyle w:val="NoSpacing"/>
              <w:jc w:val="right"/>
              <w:rPr>
                <w:rFonts w:ascii="Tahoma" w:eastAsia="Times New Roman" w:hAnsi="Tahoma" w:cs="Tahoma"/>
                <w:color w:val="050505"/>
              </w:rPr>
            </w:pPr>
            <w:r>
              <w:rPr>
                <w:rFonts w:ascii="Tahoma" w:eastAsia="Times New Roman" w:hAnsi="Tahoma" w:cs="Tahoma"/>
                <w:color w:val="050505"/>
              </w:rPr>
              <w:t>$132699.00</w:t>
            </w:r>
          </w:p>
        </w:tc>
        <w:tc>
          <w:tcPr>
            <w:tcW w:w="1953" w:type="dxa"/>
          </w:tcPr>
          <w:p w14:paraId="7B81D12B" w14:textId="77777777" w:rsidR="00633923" w:rsidRDefault="00633923" w:rsidP="00BE5E6E">
            <w:pPr>
              <w:pStyle w:val="NoSpacing"/>
              <w:jc w:val="right"/>
              <w:rPr>
                <w:rFonts w:ascii="Tahoma" w:eastAsia="Times New Roman" w:hAnsi="Tahoma" w:cs="Tahoma"/>
                <w:color w:val="050505"/>
              </w:rPr>
            </w:pPr>
            <w:r>
              <w:rPr>
                <w:rFonts w:ascii="Tahoma" w:eastAsia="Times New Roman" w:hAnsi="Tahoma" w:cs="Tahoma"/>
                <w:color w:val="050505"/>
              </w:rPr>
              <w:t xml:space="preserve">(-) </w:t>
            </w:r>
            <w:r w:rsidRPr="001467F8">
              <w:rPr>
                <w:rFonts w:ascii="Tahoma" w:eastAsia="Times New Roman" w:hAnsi="Tahoma" w:cs="Tahoma"/>
                <w:color w:val="EE0000"/>
              </w:rPr>
              <w:t>$10142.91</w:t>
            </w:r>
          </w:p>
        </w:tc>
      </w:tr>
      <w:tr w:rsidR="00633923" w14:paraId="39373EBB" w14:textId="77777777" w:rsidTr="00BE5E6E">
        <w:tc>
          <w:tcPr>
            <w:tcW w:w="2155" w:type="dxa"/>
          </w:tcPr>
          <w:p w14:paraId="10797637" w14:textId="77777777" w:rsidR="00633923" w:rsidRPr="001467F8" w:rsidRDefault="00633923" w:rsidP="00BE5E6E">
            <w:pPr>
              <w:pStyle w:val="NoSpacing"/>
              <w:rPr>
                <w:rFonts w:ascii="Tahoma" w:eastAsia="Times New Roman" w:hAnsi="Tahoma" w:cs="Tahoma"/>
                <w:b/>
                <w:bCs/>
                <w:color w:val="050505"/>
              </w:rPr>
            </w:pPr>
            <w:r w:rsidRPr="001467F8">
              <w:rPr>
                <w:rFonts w:ascii="Tahoma" w:eastAsia="Times New Roman" w:hAnsi="Tahoma" w:cs="Tahoma"/>
                <w:b/>
                <w:bCs/>
                <w:color w:val="050505"/>
              </w:rPr>
              <w:t>Local Option</w:t>
            </w:r>
          </w:p>
        </w:tc>
        <w:tc>
          <w:tcPr>
            <w:tcW w:w="1807" w:type="dxa"/>
          </w:tcPr>
          <w:p w14:paraId="1EB8E650" w14:textId="77777777" w:rsidR="00633923" w:rsidRDefault="00633923" w:rsidP="00BE5E6E">
            <w:pPr>
              <w:pStyle w:val="NoSpacing"/>
              <w:jc w:val="right"/>
              <w:rPr>
                <w:rFonts w:ascii="Tahoma" w:eastAsia="Times New Roman" w:hAnsi="Tahoma" w:cs="Tahoma"/>
                <w:color w:val="050505"/>
              </w:rPr>
            </w:pPr>
            <w:r>
              <w:rPr>
                <w:rFonts w:ascii="Tahoma" w:eastAsia="Times New Roman" w:hAnsi="Tahoma" w:cs="Tahoma"/>
                <w:color w:val="050505"/>
              </w:rPr>
              <w:t>$75471.39</w:t>
            </w:r>
          </w:p>
        </w:tc>
        <w:tc>
          <w:tcPr>
            <w:tcW w:w="1995" w:type="dxa"/>
          </w:tcPr>
          <w:p w14:paraId="366845BB" w14:textId="77777777" w:rsidR="00633923" w:rsidRDefault="00633923" w:rsidP="00BE5E6E">
            <w:pPr>
              <w:pStyle w:val="NoSpacing"/>
              <w:jc w:val="right"/>
              <w:rPr>
                <w:rFonts w:ascii="Tahoma" w:eastAsia="Times New Roman" w:hAnsi="Tahoma" w:cs="Tahoma"/>
                <w:color w:val="050505"/>
              </w:rPr>
            </w:pPr>
            <w:r>
              <w:rPr>
                <w:rFonts w:ascii="Tahoma" w:eastAsia="Times New Roman" w:hAnsi="Tahoma" w:cs="Tahoma"/>
                <w:color w:val="050505"/>
              </w:rPr>
              <w:t>$81000.00</w:t>
            </w:r>
          </w:p>
        </w:tc>
        <w:tc>
          <w:tcPr>
            <w:tcW w:w="1953" w:type="dxa"/>
          </w:tcPr>
          <w:p w14:paraId="5947F963" w14:textId="77777777" w:rsidR="00633923" w:rsidRDefault="00633923" w:rsidP="00BE5E6E">
            <w:pPr>
              <w:pStyle w:val="NoSpacing"/>
              <w:jc w:val="right"/>
              <w:rPr>
                <w:rFonts w:ascii="Tahoma" w:eastAsia="Times New Roman" w:hAnsi="Tahoma" w:cs="Tahoma"/>
                <w:color w:val="050505"/>
              </w:rPr>
            </w:pPr>
            <w:r>
              <w:rPr>
                <w:rFonts w:ascii="Tahoma" w:eastAsia="Times New Roman" w:hAnsi="Tahoma" w:cs="Tahoma"/>
                <w:color w:val="050505"/>
              </w:rPr>
              <w:t>(+) $5528.61</w:t>
            </w:r>
          </w:p>
        </w:tc>
      </w:tr>
      <w:tr w:rsidR="00633923" w14:paraId="00B07D2A" w14:textId="77777777" w:rsidTr="00BE5E6E">
        <w:tc>
          <w:tcPr>
            <w:tcW w:w="2155" w:type="dxa"/>
          </w:tcPr>
          <w:p w14:paraId="176E57C4" w14:textId="77777777" w:rsidR="00633923" w:rsidRPr="001467F8" w:rsidRDefault="00633923" w:rsidP="00BE5E6E">
            <w:pPr>
              <w:pStyle w:val="NoSpacing"/>
              <w:rPr>
                <w:rFonts w:ascii="Tahoma" w:eastAsia="Times New Roman" w:hAnsi="Tahoma" w:cs="Tahoma"/>
                <w:b/>
                <w:bCs/>
                <w:color w:val="050505"/>
              </w:rPr>
            </w:pPr>
            <w:r w:rsidRPr="001467F8">
              <w:rPr>
                <w:rFonts w:ascii="Tahoma" w:eastAsia="Times New Roman" w:hAnsi="Tahoma" w:cs="Tahoma"/>
                <w:b/>
                <w:bCs/>
                <w:color w:val="050505"/>
              </w:rPr>
              <w:t>Special Project</w:t>
            </w:r>
          </w:p>
        </w:tc>
        <w:tc>
          <w:tcPr>
            <w:tcW w:w="1807" w:type="dxa"/>
          </w:tcPr>
          <w:p w14:paraId="7F29A6C8" w14:textId="77777777" w:rsidR="00633923" w:rsidRDefault="00633923" w:rsidP="00BE5E6E">
            <w:pPr>
              <w:pStyle w:val="NoSpacing"/>
              <w:jc w:val="right"/>
              <w:rPr>
                <w:rFonts w:ascii="Tahoma" w:eastAsia="Times New Roman" w:hAnsi="Tahoma" w:cs="Tahoma"/>
                <w:color w:val="050505"/>
              </w:rPr>
            </w:pPr>
            <w:r>
              <w:rPr>
                <w:rFonts w:ascii="Tahoma" w:eastAsia="Times New Roman" w:hAnsi="Tahoma" w:cs="Tahoma"/>
                <w:color w:val="050505"/>
              </w:rPr>
              <w:t>$9249.91</w:t>
            </w:r>
          </w:p>
        </w:tc>
        <w:tc>
          <w:tcPr>
            <w:tcW w:w="1995" w:type="dxa"/>
          </w:tcPr>
          <w:p w14:paraId="7BF049C7" w14:textId="77777777" w:rsidR="00633923" w:rsidRDefault="00633923" w:rsidP="00BE5E6E">
            <w:pPr>
              <w:pStyle w:val="NoSpacing"/>
              <w:jc w:val="right"/>
              <w:rPr>
                <w:rFonts w:ascii="Tahoma" w:eastAsia="Times New Roman" w:hAnsi="Tahoma" w:cs="Tahoma"/>
                <w:color w:val="050505"/>
              </w:rPr>
            </w:pPr>
            <w:r>
              <w:rPr>
                <w:rFonts w:ascii="Tahoma" w:eastAsia="Times New Roman" w:hAnsi="Tahoma" w:cs="Tahoma"/>
                <w:color w:val="050505"/>
              </w:rPr>
              <w:t>$10000.00</w:t>
            </w:r>
          </w:p>
        </w:tc>
        <w:tc>
          <w:tcPr>
            <w:tcW w:w="1953" w:type="dxa"/>
          </w:tcPr>
          <w:p w14:paraId="4C4B52B3" w14:textId="77777777" w:rsidR="00633923" w:rsidRDefault="00633923" w:rsidP="00BE5E6E">
            <w:pPr>
              <w:pStyle w:val="NoSpacing"/>
              <w:jc w:val="right"/>
              <w:rPr>
                <w:rFonts w:ascii="Tahoma" w:eastAsia="Times New Roman" w:hAnsi="Tahoma" w:cs="Tahoma"/>
                <w:color w:val="050505"/>
              </w:rPr>
            </w:pPr>
            <w:r>
              <w:rPr>
                <w:rFonts w:ascii="Tahoma" w:eastAsia="Times New Roman" w:hAnsi="Tahoma" w:cs="Tahoma"/>
                <w:color w:val="050505"/>
              </w:rPr>
              <w:t>(+) $750.09</w:t>
            </w:r>
          </w:p>
        </w:tc>
      </w:tr>
    </w:tbl>
    <w:p w14:paraId="0DBE6976" w14:textId="77777777" w:rsidR="00633923" w:rsidRDefault="00633923" w:rsidP="00633923">
      <w:pPr>
        <w:pStyle w:val="NoSpacing"/>
        <w:ind w:left="1440"/>
        <w:rPr>
          <w:rFonts w:ascii="Tahoma" w:eastAsia="Times New Roman" w:hAnsi="Tahoma" w:cs="Tahoma"/>
          <w:color w:val="050505"/>
        </w:rPr>
      </w:pPr>
    </w:p>
    <w:p w14:paraId="5CE085FE" w14:textId="77777777" w:rsidR="00633923" w:rsidRDefault="00633923" w:rsidP="00633923">
      <w:pPr>
        <w:pStyle w:val="NoSpacing"/>
        <w:numPr>
          <w:ilvl w:val="0"/>
          <w:numId w:val="1"/>
        </w:numPr>
        <w:rPr>
          <w:rFonts w:ascii="Tahoma" w:eastAsia="Times New Roman" w:hAnsi="Tahoma" w:cs="Tahoma"/>
          <w:b/>
          <w:bCs/>
          <w:color w:val="050505"/>
        </w:rPr>
      </w:pPr>
      <w:r w:rsidRPr="009B6470">
        <w:rPr>
          <w:rFonts w:ascii="Tahoma" w:eastAsia="Times New Roman" w:hAnsi="Tahoma" w:cs="Tahoma"/>
          <w:b/>
          <w:bCs/>
          <w:color w:val="050505"/>
        </w:rPr>
        <w:t>Board Education</w:t>
      </w:r>
    </w:p>
    <w:p w14:paraId="2C815A79" w14:textId="77777777" w:rsidR="00633923" w:rsidRDefault="00633923" w:rsidP="00633923">
      <w:pPr>
        <w:pStyle w:val="NoSpacing"/>
        <w:numPr>
          <w:ilvl w:val="1"/>
          <w:numId w:val="1"/>
        </w:numPr>
        <w:rPr>
          <w:rFonts w:ascii="Tahoma" w:eastAsia="Times New Roman" w:hAnsi="Tahoma" w:cs="Tahoma"/>
          <w:color w:val="050505"/>
        </w:rPr>
      </w:pPr>
      <w:r w:rsidRPr="009B6470">
        <w:rPr>
          <w:rFonts w:ascii="Tahoma" w:eastAsia="Times New Roman" w:hAnsi="Tahoma" w:cs="Tahoma"/>
          <w:color w:val="050505"/>
        </w:rPr>
        <w:t>House File 2490 – Act relating to public meetings and records, including notice requirements for meetings of a governmental body.</w:t>
      </w:r>
    </w:p>
    <w:p w14:paraId="7978930B" w14:textId="77777777" w:rsidR="00633923" w:rsidRPr="009B6470" w:rsidRDefault="00633923" w:rsidP="00633923">
      <w:pPr>
        <w:pStyle w:val="NoSpacing"/>
        <w:numPr>
          <w:ilvl w:val="1"/>
          <w:numId w:val="1"/>
        </w:numPr>
        <w:rPr>
          <w:rFonts w:ascii="Tahoma" w:eastAsia="Times New Roman" w:hAnsi="Tahoma" w:cs="Tahoma"/>
          <w:color w:val="050505"/>
        </w:rPr>
      </w:pPr>
      <w:r>
        <w:rPr>
          <w:rFonts w:ascii="Tahoma" w:eastAsia="Times New Roman" w:hAnsi="Tahoma" w:cs="Tahoma"/>
          <w:color w:val="050505"/>
        </w:rPr>
        <w:t xml:space="preserve">Set physical location of posting of library board meetings. Must always be visible and location set on an annual basis.  </w:t>
      </w:r>
    </w:p>
    <w:p w14:paraId="21AE0AF4" w14:textId="77777777" w:rsidR="00633923" w:rsidRPr="00305D0D" w:rsidRDefault="00633923" w:rsidP="00633923">
      <w:pPr>
        <w:pStyle w:val="NoSpacing"/>
        <w:numPr>
          <w:ilvl w:val="0"/>
          <w:numId w:val="1"/>
        </w:numPr>
        <w:rPr>
          <w:rFonts w:ascii="Tahoma" w:eastAsia="Times New Roman" w:hAnsi="Tahoma" w:cs="Tahoma"/>
          <w:b/>
          <w:bCs/>
          <w:color w:val="050505"/>
        </w:rPr>
      </w:pPr>
      <w:r w:rsidRPr="00305D0D">
        <w:rPr>
          <w:rFonts w:ascii="Tahoma" w:eastAsia="Times New Roman" w:hAnsi="Tahoma" w:cs="Tahoma"/>
          <w:b/>
          <w:bCs/>
          <w:color w:val="050505"/>
        </w:rPr>
        <w:t>Statistical Reports</w:t>
      </w:r>
    </w:p>
    <w:p w14:paraId="2CE6F328" w14:textId="77777777" w:rsidR="00633923" w:rsidRDefault="00633923" w:rsidP="00633923">
      <w:pPr>
        <w:pStyle w:val="NoSpacing"/>
        <w:numPr>
          <w:ilvl w:val="1"/>
          <w:numId w:val="1"/>
        </w:numPr>
        <w:rPr>
          <w:rFonts w:ascii="Tahoma" w:eastAsia="Times New Roman" w:hAnsi="Tahoma" w:cs="Tahoma"/>
          <w:color w:val="050505"/>
        </w:rPr>
      </w:pPr>
      <w:r>
        <w:rPr>
          <w:rFonts w:ascii="Tahoma" w:eastAsia="Times New Roman" w:hAnsi="Tahoma" w:cs="Tahoma"/>
          <w:color w:val="050505"/>
        </w:rPr>
        <w:t xml:space="preserve">Door </w:t>
      </w:r>
      <w:proofErr w:type="gramStart"/>
      <w:r>
        <w:rPr>
          <w:rFonts w:ascii="Tahoma" w:eastAsia="Times New Roman" w:hAnsi="Tahoma" w:cs="Tahoma"/>
          <w:color w:val="050505"/>
        </w:rPr>
        <w:t>count</w:t>
      </w:r>
      <w:proofErr w:type="gramEnd"/>
      <w:r>
        <w:rPr>
          <w:rFonts w:ascii="Tahoma" w:eastAsia="Times New Roman" w:hAnsi="Tahoma" w:cs="Tahoma"/>
          <w:color w:val="050505"/>
        </w:rPr>
        <w:t xml:space="preserve"> up from last year.</w:t>
      </w:r>
    </w:p>
    <w:p w14:paraId="330B0812" w14:textId="77777777" w:rsidR="00633923" w:rsidRDefault="00633923" w:rsidP="00633923">
      <w:pPr>
        <w:pStyle w:val="NoSpacing"/>
        <w:numPr>
          <w:ilvl w:val="1"/>
          <w:numId w:val="1"/>
        </w:numPr>
        <w:rPr>
          <w:rFonts w:ascii="Tahoma" w:eastAsia="Times New Roman" w:hAnsi="Tahoma" w:cs="Tahoma"/>
          <w:color w:val="050505"/>
        </w:rPr>
      </w:pPr>
      <w:r>
        <w:rPr>
          <w:rFonts w:ascii="Tahoma" w:eastAsia="Times New Roman" w:hAnsi="Tahoma" w:cs="Tahoma"/>
          <w:color w:val="050505"/>
        </w:rPr>
        <w:t>Public computer use – up from last year and last month</w:t>
      </w:r>
    </w:p>
    <w:p w14:paraId="49415967" w14:textId="77777777" w:rsidR="00633923" w:rsidRDefault="00633923" w:rsidP="00633923">
      <w:pPr>
        <w:pStyle w:val="NoSpacing"/>
        <w:numPr>
          <w:ilvl w:val="1"/>
          <w:numId w:val="1"/>
        </w:numPr>
        <w:rPr>
          <w:rFonts w:ascii="Tahoma" w:eastAsia="Times New Roman" w:hAnsi="Tahoma" w:cs="Tahoma"/>
          <w:color w:val="050505"/>
        </w:rPr>
      </w:pPr>
      <w:r w:rsidRPr="007E6CAE">
        <w:rPr>
          <w:rFonts w:ascii="Tahoma" w:eastAsia="Times New Roman" w:hAnsi="Tahoma" w:cs="Tahoma"/>
          <w:color w:val="050505"/>
        </w:rPr>
        <w:lastRenderedPageBreak/>
        <w:t xml:space="preserve">Wireless use </w:t>
      </w:r>
      <w:r>
        <w:rPr>
          <w:rFonts w:ascii="Tahoma" w:eastAsia="Times New Roman" w:hAnsi="Tahoma" w:cs="Tahoma"/>
          <w:color w:val="050505"/>
        </w:rPr>
        <w:t xml:space="preserve">down slightly. </w:t>
      </w:r>
    </w:p>
    <w:p w14:paraId="6B0FAD77" w14:textId="77777777" w:rsidR="00633923" w:rsidRPr="007E6CAE" w:rsidRDefault="00633923" w:rsidP="00633923">
      <w:pPr>
        <w:pStyle w:val="NoSpacing"/>
        <w:numPr>
          <w:ilvl w:val="1"/>
          <w:numId w:val="1"/>
        </w:numPr>
        <w:rPr>
          <w:rFonts w:ascii="Tahoma" w:eastAsia="Times New Roman" w:hAnsi="Tahoma" w:cs="Tahoma"/>
          <w:color w:val="050505"/>
        </w:rPr>
      </w:pPr>
      <w:r>
        <w:rPr>
          <w:rFonts w:ascii="Tahoma" w:eastAsia="Times New Roman" w:hAnsi="Tahoma" w:cs="Tahoma"/>
          <w:color w:val="050505"/>
        </w:rPr>
        <w:t>Physical circulation is up compared to this time last year.</w:t>
      </w:r>
    </w:p>
    <w:p w14:paraId="537EA165" w14:textId="77777777" w:rsidR="00633923" w:rsidRDefault="00633923" w:rsidP="00633923">
      <w:pPr>
        <w:pStyle w:val="NoSpacing"/>
        <w:numPr>
          <w:ilvl w:val="1"/>
          <w:numId w:val="1"/>
        </w:numPr>
        <w:rPr>
          <w:rFonts w:ascii="Tahoma" w:eastAsia="Times New Roman" w:hAnsi="Tahoma" w:cs="Tahoma"/>
          <w:color w:val="050505"/>
        </w:rPr>
      </w:pPr>
      <w:proofErr w:type="spellStart"/>
      <w:r>
        <w:rPr>
          <w:rFonts w:ascii="Tahoma" w:eastAsia="Times New Roman" w:hAnsi="Tahoma" w:cs="Tahoma"/>
          <w:color w:val="050505"/>
        </w:rPr>
        <w:t>eAudio</w:t>
      </w:r>
      <w:proofErr w:type="spellEnd"/>
      <w:r>
        <w:rPr>
          <w:rFonts w:ascii="Tahoma" w:eastAsia="Times New Roman" w:hAnsi="Tahoma" w:cs="Tahoma"/>
          <w:color w:val="050505"/>
        </w:rPr>
        <w:t xml:space="preserve"> continues to increase with the use of hoopla. </w:t>
      </w:r>
    </w:p>
    <w:p w14:paraId="3C028093" w14:textId="77777777" w:rsidR="00633923" w:rsidRPr="00305D0D" w:rsidRDefault="00633923" w:rsidP="00633923">
      <w:pPr>
        <w:pStyle w:val="NoSpacing"/>
        <w:numPr>
          <w:ilvl w:val="1"/>
          <w:numId w:val="1"/>
        </w:numPr>
        <w:rPr>
          <w:rFonts w:ascii="Tahoma" w:eastAsia="Times New Roman" w:hAnsi="Tahoma" w:cs="Tahoma"/>
          <w:color w:val="050505"/>
        </w:rPr>
      </w:pPr>
      <w:r>
        <w:rPr>
          <w:rFonts w:ascii="Tahoma" w:eastAsia="Times New Roman" w:hAnsi="Tahoma" w:cs="Tahoma"/>
          <w:color w:val="050505"/>
        </w:rPr>
        <w:t xml:space="preserve">102 programs with 4438 attending. </w:t>
      </w:r>
    </w:p>
    <w:p w14:paraId="470B5BEC" w14:textId="77777777" w:rsidR="00633923" w:rsidRPr="00305D0D" w:rsidRDefault="00633923" w:rsidP="00633923">
      <w:pPr>
        <w:pStyle w:val="NoSpacing"/>
        <w:numPr>
          <w:ilvl w:val="0"/>
          <w:numId w:val="1"/>
        </w:numPr>
        <w:rPr>
          <w:rFonts w:ascii="Tahoma" w:eastAsia="Times New Roman" w:hAnsi="Tahoma" w:cs="Tahoma"/>
          <w:b/>
          <w:bCs/>
          <w:color w:val="050505"/>
        </w:rPr>
      </w:pPr>
      <w:r>
        <w:rPr>
          <w:rFonts w:ascii="Tahoma" w:eastAsia="Times New Roman" w:hAnsi="Tahoma" w:cs="Tahoma"/>
          <w:b/>
          <w:bCs/>
          <w:color w:val="050505"/>
        </w:rPr>
        <w:t xml:space="preserve">Summer Library Program </w:t>
      </w:r>
    </w:p>
    <w:p w14:paraId="19D24261" w14:textId="77777777" w:rsidR="00633923" w:rsidRDefault="00633923" w:rsidP="00633923">
      <w:pPr>
        <w:pStyle w:val="NoSpacing"/>
        <w:numPr>
          <w:ilvl w:val="1"/>
          <w:numId w:val="1"/>
        </w:numPr>
        <w:ind w:left="2160"/>
        <w:rPr>
          <w:rFonts w:ascii="Tahoma" w:eastAsia="Times New Roman" w:hAnsi="Tahoma" w:cs="Tahoma"/>
          <w:color w:val="050505"/>
        </w:rPr>
      </w:pPr>
      <w:r w:rsidRPr="009B6470">
        <w:rPr>
          <w:rFonts w:ascii="Tahoma" w:eastAsia="Times New Roman" w:hAnsi="Tahoma" w:cs="Tahoma"/>
          <w:color w:val="050505"/>
        </w:rPr>
        <w:t>Summer programming regis</w:t>
      </w:r>
      <w:r>
        <w:rPr>
          <w:rFonts w:ascii="Tahoma" w:eastAsia="Times New Roman" w:hAnsi="Tahoma" w:cs="Tahoma"/>
          <w:color w:val="050505"/>
        </w:rPr>
        <w:t>tered</w:t>
      </w:r>
    </w:p>
    <w:p w14:paraId="32494E51" w14:textId="77777777" w:rsidR="00633923" w:rsidRPr="009B6470" w:rsidRDefault="00633923" w:rsidP="00633923">
      <w:pPr>
        <w:pStyle w:val="NoSpacing"/>
        <w:ind w:left="2160"/>
        <w:rPr>
          <w:rFonts w:ascii="Tahoma" w:eastAsia="Times New Roman" w:hAnsi="Tahoma" w:cs="Tahoma"/>
          <w:color w:val="050505"/>
        </w:rPr>
      </w:pPr>
      <w:r w:rsidRPr="009B6470">
        <w:rPr>
          <w:rFonts w:ascii="Tahoma" w:eastAsia="Times New Roman" w:hAnsi="Tahoma" w:cs="Tahoma"/>
          <w:b/>
          <w:bCs/>
          <w:color w:val="050505"/>
        </w:rPr>
        <w:t>Youth</w:t>
      </w:r>
      <w:proofErr w:type="gramStart"/>
      <w:r w:rsidRPr="009B6470">
        <w:rPr>
          <w:rFonts w:ascii="Tahoma" w:eastAsia="Times New Roman" w:hAnsi="Tahoma" w:cs="Tahoma"/>
          <w:b/>
          <w:bCs/>
          <w:color w:val="050505"/>
        </w:rPr>
        <w:t xml:space="preserve">: </w:t>
      </w:r>
      <w:r w:rsidRPr="009B6470">
        <w:rPr>
          <w:rFonts w:ascii="Tahoma" w:eastAsia="Times New Roman" w:hAnsi="Tahoma" w:cs="Tahoma"/>
          <w:b/>
          <w:bCs/>
          <w:color w:val="050505"/>
        </w:rPr>
        <w:tab/>
        <w:t>3</w:t>
      </w:r>
      <w:r>
        <w:rPr>
          <w:rFonts w:ascii="Tahoma" w:eastAsia="Times New Roman" w:hAnsi="Tahoma" w:cs="Tahoma"/>
          <w:b/>
          <w:bCs/>
          <w:color w:val="050505"/>
        </w:rPr>
        <w:t>77</w:t>
      </w:r>
      <w:r w:rsidRPr="009B6470">
        <w:rPr>
          <w:rFonts w:ascii="Tahoma" w:eastAsia="Times New Roman" w:hAnsi="Tahoma" w:cs="Tahoma"/>
          <w:color w:val="050505"/>
        </w:rPr>
        <w:t xml:space="preserve"> </w:t>
      </w:r>
      <w:r w:rsidRPr="009B6470">
        <w:rPr>
          <w:rFonts w:ascii="Tahoma" w:eastAsia="Times New Roman" w:hAnsi="Tahoma" w:cs="Tahoma"/>
          <w:color w:val="050505"/>
        </w:rPr>
        <w:tab/>
      </w:r>
      <w:proofErr w:type="gramEnd"/>
      <w:r w:rsidRPr="009B6470">
        <w:rPr>
          <w:rFonts w:ascii="Tahoma" w:eastAsia="Times New Roman" w:hAnsi="Tahoma" w:cs="Tahoma"/>
          <w:color w:val="050505"/>
        </w:rPr>
        <w:t>(429 in 2025)</w:t>
      </w:r>
      <w:r>
        <w:rPr>
          <w:rFonts w:ascii="Tahoma" w:eastAsia="Times New Roman" w:hAnsi="Tahoma" w:cs="Tahoma"/>
          <w:color w:val="050505"/>
        </w:rPr>
        <w:t xml:space="preserve"> &gt; Down</w:t>
      </w:r>
    </w:p>
    <w:p w14:paraId="414E536A" w14:textId="77777777" w:rsidR="00633923" w:rsidRDefault="00633923" w:rsidP="00633923">
      <w:pPr>
        <w:pStyle w:val="NoSpacing"/>
        <w:ind w:left="2160"/>
        <w:rPr>
          <w:rFonts w:ascii="Tahoma" w:eastAsia="Times New Roman" w:hAnsi="Tahoma" w:cs="Tahoma"/>
          <w:color w:val="050505"/>
        </w:rPr>
      </w:pPr>
      <w:r w:rsidRPr="00EB476C">
        <w:rPr>
          <w:rFonts w:ascii="Tahoma" w:eastAsia="Times New Roman" w:hAnsi="Tahoma" w:cs="Tahoma"/>
          <w:b/>
          <w:bCs/>
          <w:color w:val="050505"/>
        </w:rPr>
        <w:t xml:space="preserve">Teen: </w:t>
      </w:r>
      <w:r>
        <w:rPr>
          <w:rFonts w:ascii="Tahoma" w:eastAsia="Times New Roman" w:hAnsi="Tahoma" w:cs="Tahoma"/>
          <w:b/>
          <w:bCs/>
          <w:color w:val="050505"/>
        </w:rPr>
        <w:tab/>
      </w:r>
      <w:r>
        <w:rPr>
          <w:rFonts w:ascii="Tahoma" w:eastAsia="Times New Roman" w:hAnsi="Tahoma" w:cs="Tahoma"/>
          <w:b/>
          <w:bCs/>
          <w:color w:val="050505"/>
        </w:rPr>
        <w:tab/>
        <w:t>56</w:t>
      </w:r>
      <w:r>
        <w:rPr>
          <w:rFonts w:ascii="Tahoma" w:eastAsia="Times New Roman" w:hAnsi="Tahoma" w:cs="Tahoma"/>
          <w:color w:val="050505"/>
        </w:rPr>
        <w:tab/>
        <w:t>(52 in 2025) &gt; Up</w:t>
      </w:r>
    </w:p>
    <w:p w14:paraId="74E2E91D" w14:textId="77777777" w:rsidR="00633923" w:rsidRDefault="00633923" w:rsidP="00633923">
      <w:pPr>
        <w:pStyle w:val="NoSpacing"/>
        <w:ind w:left="2160"/>
        <w:rPr>
          <w:rFonts w:ascii="Tahoma" w:eastAsia="Times New Roman" w:hAnsi="Tahoma" w:cs="Tahoma"/>
          <w:color w:val="050505"/>
        </w:rPr>
      </w:pPr>
      <w:r w:rsidRPr="00EB476C">
        <w:rPr>
          <w:rFonts w:ascii="Tahoma" w:eastAsia="Times New Roman" w:hAnsi="Tahoma" w:cs="Tahoma"/>
          <w:b/>
          <w:bCs/>
          <w:color w:val="050505"/>
        </w:rPr>
        <w:t>Adult</w:t>
      </w:r>
      <w:proofErr w:type="gramStart"/>
      <w:r w:rsidRPr="00EB476C">
        <w:rPr>
          <w:rFonts w:ascii="Tahoma" w:eastAsia="Times New Roman" w:hAnsi="Tahoma" w:cs="Tahoma"/>
          <w:b/>
          <w:bCs/>
          <w:color w:val="050505"/>
        </w:rPr>
        <w:t xml:space="preserve">: </w:t>
      </w:r>
      <w:r>
        <w:rPr>
          <w:rFonts w:ascii="Tahoma" w:eastAsia="Times New Roman" w:hAnsi="Tahoma" w:cs="Tahoma"/>
          <w:b/>
          <w:bCs/>
          <w:color w:val="050505"/>
        </w:rPr>
        <w:tab/>
        <w:t>150</w:t>
      </w:r>
      <w:proofErr w:type="gramEnd"/>
      <w:r>
        <w:rPr>
          <w:rFonts w:ascii="Tahoma" w:eastAsia="Times New Roman" w:hAnsi="Tahoma" w:cs="Tahoma"/>
          <w:color w:val="050505"/>
        </w:rPr>
        <w:tab/>
        <w:t>(172 in 2025) &gt; Down</w:t>
      </w:r>
    </w:p>
    <w:p w14:paraId="4015F50C" w14:textId="77777777" w:rsidR="00633923" w:rsidRDefault="00633923" w:rsidP="00633923">
      <w:pPr>
        <w:pStyle w:val="NoSpacing"/>
        <w:numPr>
          <w:ilvl w:val="0"/>
          <w:numId w:val="1"/>
        </w:numPr>
        <w:rPr>
          <w:rFonts w:ascii="Tahoma" w:eastAsia="Times New Roman" w:hAnsi="Tahoma" w:cs="Tahoma"/>
          <w:b/>
          <w:bCs/>
          <w:color w:val="050505"/>
        </w:rPr>
      </w:pPr>
      <w:r w:rsidRPr="0088126A">
        <w:rPr>
          <w:rFonts w:ascii="Tahoma" w:eastAsia="Times New Roman" w:hAnsi="Tahoma" w:cs="Tahoma"/>
          <w:b/>
          <w:bCs/>
          <w:color w:val="050505"/>
        </w:rPr>
        <w:t>Maintenance and Repair</w:t>
      </w:r>
    </w:p>
    <w:p w14:paraId="334FEAAA" w14:textId="70A79BB7" w:rsidR="00633923" w:rsidRPr="00633923" w:rsidRDefault="00633923" w:rsidP="00633923">
      <w:pPr>
        <w:pStyle w:val="NoSpacing"/>
        <w:ind w:left="1440"/>
        <w:rPr>
          <w:rFonts w:ascii="Tahoma" w:eastAsia="Times New Roman" w:hAnsi="Tahoma" w:cs="Tahoma"/>
          <w:color w:val="050505"/>
        </w:rPr>
      </w:pPr>
      <w:r w:rsidRPr="00B060A6">
        <w:rPr>
          <w:rFonts w:ascii="Tahoma" w:eastAsia="Times New Roman" w:hAnsi="Tahoma" w:cs="Tahoma"/>
          <w:color w:val="050505"/>
        </w:rPr>
        <w:t>We are experiencing ongoing backups in the staff restroom wastewater line. An inspection revealed excessive scale and buildup in the pipe directly beneath the center of the library's Book Nook. According to the blueprints, the only physical access to this section requires digging down through the library floor. To avoid this disruptive excavation, Nate will first attempt to clear the line using a descaling process.</w:t>
      </w:r>
      <w:r>
        <w:rPr>
          <w:rFonts w:ascii="Tahoma" w:eastAsia="Times New Roman" w:hAnsi="Tahoma" w:cs="Tahoma"/>
          <w:color w:val="050505"/>
        </w:rPr>
        <w:t xml:space="preserve"> Waiting until the conclusion of Summer Reading before tackling this project. </w:t>
      </w:r>
    </w:p>
    <w:p w14:paraId="1BEA3A7A" w14:textId="779930F3" w:rsidR="00633923" w:rsidRPr="00970F3B" w:rsidRDefault="00633923" w:rsidP="00633923">
      <w:pPr>
        <w:pStyle w:val="NoSpacing"/>
        <w:numPr>
          <w:ilvl w:val="0"/>
          <w:numId w:val="1"/>
        </w:numPr>
        <w:rPr>
          <w:rFonts w:ascii="Tahoma" w:eastAsia="Times New Roman" w:hAnsi="Tahoma" w:cs="Tahoma"/>
          <w:b/>
          <w:bCs/>
          <w:color w:val="050505"/>
        </w:rPr>
      </w:pPr>
      <w:r w:rsidRPr="00B060A6">
        <w:rPr>
          <w:rFonts w:ascii="Tahoma" w:eastAsia="Times New Roman" w:hAnsi="Tahoma" w:cs="Tahoma"/>
          <w:b/>
          <w:bCs/>
          <w:color w:val="050505"/>
        </w:rPr>
        <w:t xml:space="preserve">Hometown Heritage MOU </w:t>
      </w:r>
      <w:r>
        <w:rPr>
          <w:rFonts w:ascii="Tahoma" w:eastAsia="Times New Roman" w:hAnsi="Tahoma" w:cs="Tahoma"/>
          <w:b/>
          <w:bCs/>
          <w:color w:val="050505"/>
        </w:rPr>
        <w:t>/ Carnegie Library Museum Update</w:t>
      </w:r>
    </w:p>
    <w:p w14:paraId="03D20F13" w14:textId="77777777" w:rsidR="00633923" w:rsidRDefault="00633923" w:rsidP="00633923">
      <w:pPr>
        <w:pStyle w:val="NoSpacing"/>
        <w:numPr>
          <w:ilvl w:val="1"/>
          <w:numId w:val="1"/>
        </w:numPr>
        <w:rPr>
          <w:rFonts w:ascii="Tahoma" w:eastAsia="Times New Roman" w:hAnsi="Tahoma" w:cs="Tahoma"/>
          <w:color w:val="050505"/>
        </w:rPr>
      </w:pPr>
      <w:r>
        <w:rPr>
          <w:rFonts w:ascii="Tahoma" w:eastAsia="Times New Roman" w:hAnsi="Tahoma" w:cs="Tahoma"/>
          <w:color w:val="050505"/>
        </w:rPr>
        <w:t xml:space="preserve">Hometown Heritage MOU was terminated on July 1, 2026. </w:t>
      </w:r>
      <w:proofErr w:type="gramStart"/>
      <w:r>
        <w:rPr>
          <w:rFonts w:ascii="Tahoma" w:eastAsia="Times New Roman" w:hAnsi="Tahoma" w:cs="Tahoma"/>
          <w:color w:val="050505"/>
        </w:rPr>
        <w:t>At this time</w:t>
      </w:r>
      <w:proofErr w:type="gramEnd"/>
      <w:r>
        <w:rPr>
          <w:rFonts w:ascii="Tahoma" w:eastAsia="Times New Roman" w:hAnsi="Tahoma" w:cs="Tahoma"/>
          <w:color w:val="050505"/>
        </w:rPr>
        <w:t xml:space="preserve">, talks are continuing between the library, city administration, and local historical groups as to possible ideas for the Carnegie Library Museum. </w:t>
      </w:r>
    </w:p>
    <w:p w14:paraId="2C98FA96" w14:textId="77777777" w:rsidR="00633923" w:rsidRDefault="00633923" w:rsidP="00633923">
      <w:pPr>
        <w:pStyle w:val="NoSpacing"/>
        <w:numPr>
          <w:ilvl w:val="1"/>
          <w:numId w:val="1"/>
        </w:numPr>
        <w:rPr>
          <w:rFonts w:ascii="Tahoma" w:eastAsia="Times New Roman" w:hAnsi="Tahoma" w:cs="Tahoma"/>
          <w:color w:val="050505"/>
        </w:rPr>
      </w:pPr>
      <w:proofErr w:type="gramStart"/>
      <w:r>
        <w:rPr>
          <w:rFonts w:ascii="Tahoma" w:eastAsia="Times New Roman" w:hAnsi="Tahoma" w:cs="Tahoma"/>
          <w:color w:val="050505"/>
        </w:rPr>
        <w:t>At this time</w:t>
      </w:r>
      <w:proofErr w:type="gramEnd"/>
      <w:r>
        <w:rPr>
          <w:rFonts w:ascii="Tahoma" w:eastAsia="Times New Roman" w:hAnsi="Tahoma" w:cs="Tahoma"/>
          <w:color w:val="050505"/>
        </w:rPr>
        <w:t xml:space="preserve">, there is signage indicating that tours are provided by appointment and for assistance to visit the Perry Public Library. </w:t>
      </w:r>
    </w:p>
    <w:p w14:paraId="03D20631" w14:textId="77777777" w:rsidR="00633923" w:rsidRDefault="00633923" w:rsidP="00633923">
      <w:pPr>
        <w:pStyle w:val="NoSpacing"/>
        <w:numPr>
          <w:ilvl w:val="1"/>
          <w:numId w:val="1"/>
        </w:numPr>
        <w:rPr>
          <w:rFonts w:ascii="Tahoma" w:eastAsia="Times New Roman" w:hAnsi="Tahoma" w:cs="Tahoma"/>
          <w:color w:val="050505"/>
        </w:rPr>
      </w:pPr>
      <w:r>
        <w:rPr>
          <w:rFonts w:ascii="Tahoma" w:eastAsia="Times New Roman" w:hAnsi="Tahoma" w:cs="Tahoma"/>
          <w:color w:val="050505"/>
        </w:rPr>
        <w:t>With RAGBRAI being the Meet Up spot for Tuesday July 21</w:t>
      </w:r>
      <w:r w:rsidRPr="00970F3B">
        <w:rPr>
          <w:rFonts w:ascii="Tahoma" w:eastAsia="Times New Roman" w:hAnsi="Tahoma" w:cs="Tahoma"/>
          <w:color w:val="050505"/>
          <w:vertAlign w:val="superscript"/>
        </w:rPr>
        <w:t>st</w:t>
      </w:r>
      <w:r>
        <w:rPr>
          <w:rFonts w:ascii="Tahoma" w:eastAsia="Times New Roman" w:hAnsi="Tahoma" w:cs="Tahoma"/>
          <w:color w:val="050505"/>
        </w:rPr>
        <w:t xml:space="preserve">, it was decided to utilize the Carnegie Library Museum as a pop up RAGBRAI Exhibit. The Perry Iowa Historical Society is facilitating this program and exhibit. </w:t>
      </w:r>
    </w:p>
    <w:p w14:paraId="2B443408" w14:textId="77777777" w:rsidR="00633923" w:rsidRDefault="00633923" w:rsidP="00633923">
      <w:pPr>
        <w:pStyle w:val="NoSpacing"/>
        <w:numPr>
          <w:ilvl w:val="0"/>
          <w:numId w:val="1"/>
        </w:numPr>
        <w:rPr>
          <w:rFonts w:ascii="Tahoma" w:eastAsia="Times New Roman" w:hAnsi="Tahoma" w:cs="Tahoma"/>
          <w:b/>
          <w:bCs/>
          <w:color w:val="050505"/>
        </w:rPr>
      </w:pPr>
      <w:r w:rsidRPr="00970F3B">
        <w:rPr>
          <w:rFonts w:ascii="Tahoma" w:eastAsia="Times New Roman" w:hAnsi="Tahoma" w:cs="Tahoma"/>
          <w:b/>
          <w:bCs/>
          <w:color w:val="050505"/>
        </w:rPr>
        <w:t>RAGBRAI</w:t>
      </w:r>
    </w:p>
    <w:p w14:paraId="728CF384" w14:textId="77777777" w:rsidR="00633923" w:rsidRDefault="00633923" w:rsidP="00633923">
      <w:pPr>
        <w:pStyle w:val="NoSpacing"/>
        <w:numPr>
          <w:ilvl w:val="0"/>
          <w:numId w:val="7"/>
        </w:numPr>
        <w:rPr>
          <w:rFonts w:ascii="Tahoma" w:eastAsia="Times New Roman" w:hAnsi="Tahoma" w:cs="Tahoma"/>
          <w:color w:val="050505"/>
        </w:rPr>
      </w:pPr>
      <w:r w:rsidRPr="00970F3B">
        <w:rPr>
          <w:rFonts w:ascii="Tahoma" w:eastAsia="Times New Roman" w:hAnsi="Tahoma" w:cs="Tahoma"/>
          <w:color w:val="050505"/>
        </w:rPr>
        <w:t>Perry was selected as the Meet Up town for RAGBRAI on Tuesday July 21</w:t>
      </w:r>
      <w:r w:rsidRPr="00970F3B">
        <w:rPr>
          <w:rFonts w:ascii="Tahoma" w:eastAsia="Times New Roman" w:hAnsi="Tahoma" w:cs="Tahoma"/>
          <w:color w:val="050505"/>
          <w:vertAlign w:val="superscript"/>
        </w:rPr>
        <w:t>st</w:t>
      </w:r>
      <w:r w:rsidRPr="00970F3B">
        <w:rPr>
          <w:rFonts w:ascii="Tahoma" w:eastAsia="Times New Roman" w:hAnsi="Tahoma" w:cs="Tahoma"/>
          <w:color w:val="050505"/>
        </w:rPr>
        <w:t xml:space="preserve"> as the ride travels from Guthrie Center to Boone. </w:t>
      </w:r>
    </w:p>
    <w:p w14:paraId="2466FC47" w14:textId="77777777" w:rsidR="00633923" w:rsidRDefault="00633923" w:rsidP="00633923">
      <w:pPr>
        <w:pStyle w:val="NoSpacing"/>
        <w:numPr>
          <w:ilvl w:val="0"/>
          <w:numId w:val="7"/>
        </w:numPr>
        <w:rPr>
          <w:rFonts w:ascii="Tahoma" w:eastAsia="Times New Roman" w:hAnsi="Tahoma" w:cs="Tahoma"/>
          <w:color w:val="050505"/>
        </w:rPr>
      </w:pPr>
      <w:r>
        <w:rPr>
          <w:rFonts w:ascii="Tahoma" w:eastAsia="Times New Roman" w:hAnsi="Tahoma" w:cs="Tahoma"/>
          <w:color w:val="050505"/>
        </w:rPr>
        <w:t xml:space="preserve">The library will be open, but there are no scheduled programs for that </w:t>
      </w:r>
      <w:proofErr w:type="gramStart"/>
      <w:r>
        <w:rPr>
          <w:rFonts w:ascii="Tahoma" w:eastAsia="Times New Roman" w:hAnsi="Tahoma" w:cs="Tahoma"/>
          <w:color w:val="050505"/>
        </w:rPr>
        <w:t>day</w:t>
      </w:r>
      <w:proofErr w:type="gramEnd"/>
      <w:r>
        <w:rPr>
          <w:rFonts w:ascii="Tahoma" w:eastAsia="Times New Roman" w:hAnsi="Tahoma" w:cs="Tahoma"/>
          <w:color w:val="050505"/>
        </w:rPr>
        <w:t xml:space="preserve"> and no items will be due on that day. </w:t>
      </w:r>
    </w:p>
    <w:p w14:paraId="1DE8E3DF" w14:textId="77777777" w:rsidR="00633923" w:rsidRPr="00970F3B" w:rsidRDefault="00633923" w:rsidP="00633923">
      <w:pPr>
        <w:pStyle w:val="NoSpacing"/>
        <w:numPr>
          <w:ilvl w:val="0"/>
          <w:numId w:val="7"/>
        </w:numPr>
        <w:rPr>
          <w:rFonts w:ascii="Tahoma" w:eastAsia="Times New Roman" w:hAnsi="Tahoma" w:cs="Tahoma"/>
          <w:color w:val="050505"/>
        </w:rPr>
      </w:pPr>
      <w:r>
        <w:rPr>
          <w:rFonts w:ascii="Tahoma" w:eastAsia="Times New Roman" w:hAnsi="Tahoma" w:cs="Tahoma"/>
          <w:color w:val="050505"/>
        </w:rPr>
        <w:t>The Carnegie Library Museum will be open that day for tours and the pop-up RAGBRAI exhibit.</w:t>
      </w:r>
    </w:p>
    <w:p w14:paraId="0A7A9EB5" w14:textId="77777777" w:rsidR="00633923" w:rsidRPr="00305D0D" w:rsidRDefault="00633923" w:rsidP="00633923">
      <w:pPr>
        <w:pStyle w:val="NoSpacing"/>
        <w:numPr>
          <w:ilvl w:val="0"/>
          <w:numId w:val="1"/>
        </w:numPr>
        <w:rPr>
          <w:rFonts w:ascii="Tahoma" w:eastAsia="Times New Roman" w:hAnsi="Tahoma" w:cs="Tahoma"/>
          <w:b/>
          <w:bCs/>
          <w:color w:val="050505"/>
        </w:rPr>
      </w:pPr>
      <w:r w:rsidRPr="00305D0D">
        <w:rPr>
          <w:rFonts w:ascii="Tahoma" w:eastAsia="Times New Roman" w:hAnsi="Tahoma" w:cs="Tahoma"/>
          <w:b/>
          <w:bCs/>
          <w:color w:val="050505"/>
        </w:rPr>
        <w:t>General Updates</w:t>
      </w:r>
    </w:p>
    <w:p w14:paraId="1D273E2D" w14:textId="59CCD49B" w:rsidR="00633923" w:rsidRDefault="00633923" w:rsidP="00633923">
      <w:pPr>
        <w:pStyle w:val="NoSpacing"/>
        <w:ind w:left="1440"/>
        <w:rPr>
          <w:rFonts w:ascii="Tahoma" w:eastAsia="Times New Roman" w:hAnsi="Tahoma" w:cs="Tahoma"/>
          <w:color w:val="050505"/>
        </w:rPr>
      </w:pPr>
      <w:r>
        <w:rPr>
          <w:rFonts w:ascii="Tahoma" w:eastAsia="Times New Roman" w:hAnsi="Tahoma" w:cs="Tahoma"/>
          <w:color w:val="050505"/>
        </w:rPr>
        <w:t>New printer has been installed for Staff use. Access will be onsite again (</w:t>
      </w:r>
      <w:r>
        <w:rPr>
          <w:rFonts w:ascii="Tahoma" w:eastAsia="Times New Roman" w:hAnsi="Tahoma" w:cs="Tahoma"/>
          <w:color w:val="050505"/>
        </w:rPr>
        <w:t>Friday July 24, 2026</w:t>
      </w:r>
      <w:r>
        <w:rPr>
          <w:rFonts w:ascii="Tahoma" w:eastAsia="Times New Roman" w:hAnsi="Tahoma" w:cs="Tahoma"/>
          <w:color w:val="050505"/>
        </w:rPr>
        <w:t>) to switch over the Public</w:t>
      </w:r>
      <w:r>
        <w:rPr>
          <w:rFonts w:ascii="Tahoma" w:eastAsia="Times New Roman" w:hAnsi="Tahoma" w:cs="Tahoma"/>
          <w:color w:val="050505"/>
        </w:rPr>
        <w:t xml:space="preserve"> and Staff</w:t>
      </w:r>
      <w:r>
        <w:rPr>
          <w:rFonts w:ascii="Tahoma" w:eastAsia="Times New Roman" w:hAnsi="Tahoma" w:cs="Tahoma"/>
          <w:color w:val="050505"/>
        </w:rPr>
        <w:t xml:space="preserve"> printer</w:t>
      </w:r>
      <w:r>
        <w:rPr>
          <w:rFonts w:ascii="Tahoma" w:eastAsia="Times New Roman" w:hAnsi="Tahoma" w:cs="Tahoma"/>
          <w:color w:val="050505"/>
        </w:rPr>
        <w:t>s</w:t>
      </w:r>
      <w:r>
        <w:rPr>
          <w:rFonts w:ascii="Tahoma" w:eastAsia="Times New Roman" w:hAnsi="Tahoma" w:cs="Tahoma"/>
          <w:color w:val="050505"/>
        </w:rPr>
        <w:t xml:space="preserve">. After repeated issues trying to switch to a Ricoh printer, it was strongly recommended by the library to switch to a newer model of Sharp to avoid additional delays and issues moving forward. </w:t>
      </w:r>
    </w:p>
    <w:p w14:paraId="0F357C8C" w14:textId="77777777" w:rsidR="00A946B8" w:rsidRPr="003262C2" w:rsidRDefault="00A946B8" w:rsidP="00A946B8">
      <w:pPr>
        <w:pStyle w:val="NoSpacing"/>
        <w:rPr>
          <w:rFonts w:ascii="Tahoma" w:hAnsi="Tahoma" w:cs="Tahoma"/>
          <w:b/>
          <w:bCs/>
        </w:rPr>
      </w:pPr>
    </w:p>
    <w:p w14:paraId="0B40A958" w14:textId="77777777" w:rsidR="003262C2" w:rsidRPr="003262C2" w:rsidRDefault="003262C2" w:rsidP="003262C2">
      <w:pPr>
        <w:pStyle w:val="NoSpacing"/>
        <w:ind w:left="720"/>
        <w:rPr>
          <w:rFonts w:ascii="Tahoma" w:hAnsi="Tahoma" w:cs="Tahoma"/>
          <w:b/>
          <w:bCs/>
        </w:rPr>
      </w:pPr>
    </w:p>
    <w:bookmarkEnd w:id="1"/>
    <w:p w14:paraId="153975FF" w14:textId="0F19A775" w:rsidR="000D6671" w:rsidRPr="00B506DE" w:rsidRDefault="000D6671" w:rsidP="001E72E7">
      <w:pPr>
        <w:pStyle w:val="Default"/>
        <w:rPr>
          <w:rFonts w:ascii="Arial" w:hAnsi="Arial" w:cs="Arial"/>
          <w:color w:val="auto"/>
        </w:rPr>
      </w:pPr>
      <w:r w:rsidRPr="00B506DE">
        <w:rPr>
          <w:rFonts w:ascii="Arial" w:hAnsi="Arial" w:cs="Arial"/>
          <w:color w:val="auto"/>
        </w:rPr>
        <w:t xml:space="preserve">The next normally scheduled meeting is on </w:t>
      </w:r>
      <w:r w:rsidR="00633923">
        <w:rPr>
          <w:rFonts w:ascii="Arial" w:hAnsi="Arial" w:cs="Arial"/>
          <w:color w:val="auto"/>
        </w:rPr>
        <w:t>August 11</w:t>
      </w:r>
      <w:r w:rsidR="006A4DE6">
        <w:rPr>
          <w:rFonts w:ascii="Arial" w:hAnsi="Arial" w:cs="Arial"/>
          <w:color w:val="auto"/>
        </w:rPr>
        <w:t>, 2026,</w:t>
      </w:r>
      <w:r w:rsidRPr="00B506DE">
        <w:rPr>
          <w:rFonts w:ascii="Arial" w:hAnsi="Arial" w:cs="Arial"/>
          <w:color w:val="auto"/>
        </w:rPr>
        <w:t xml:space="preserve"> at 8 a.m. in the library’s </w:t>
      </w:r>
      <w:r w:rsidR="00246711" w:rsidRPr="00B506DE">
        <w:rPr>
          <w:rFonts w:ascii="Arial" w:hAnsi="Arial" w:cs="Arial"/>
          <w:color w:val="auto"/>
        </w:rPr>
        <w:t xml:space="preserve">Community </w:t>
      </w:r>
      <w:r w:rsidR="005203E4" w:rsidRPr="00B506DE">
        <w:rPr>
          <w:rFonts w:ascii="Arial" w:hAnsi="Arial" w:cs="Arial"/>
          <w:color w:val="auto"/>
        </w:rPr>
        <w:t>Room</w:t>
      </w:r>
      <w:r w:rsidR="005176EA" w:rsidRPr="00B506DE">
        <w:rPr>
          <w:rFonts w:ascii="Arial" w:hAnsi="Arial" w:cs="Arial"/>
          <w:color w:val="auto"/>
        </w:rPr>
        <w:t xml:space="preserve">. </w:t>
      </w:r>
      <w:r w:rsidRPr="00B506DE">
        <w:rPr>
          <w:rFonts w:ascii="Arial" w:hAnsi="Arial" w:cs="Arial"/>
          <w:color w:val="auto"/>
        </w:rPr>
        <w:t>The public is always welcome.</w:t>
      </w:r>
    </w:p>
    <w:p w14:paraId="510E3B69" w14:textId="77777777" w:rsidR="00246711" w:rsidRPr="00B506DE" w:rsidRDefault="00246711" w:rsidP="001E72E7">
      <w:pPr>
        <w:pStyle w:val="Default"/>
        <w:rPr>
          <w:rFonts w:ascii="Arial" w:hAnsi="Arial" w:cs="Arial"/>
          <w:color w:val="auto"/>
        </w:rPr>
      </w:pPr>
    </w:p>
    <w:p w14:paraId="78C540BC" w14:textId="3D7F5DAD" w:rsidR="00B90E57" w:rsidRPr="00B506DE" w:rsidRDefault="00A946B8" w:rsidP="001E72E7">
      <w:pPr>
        <w:pStyle w:val="Default"/>
        <w:rPr>
          <w:rFonts w:ascii="Arial" w:hAnsi="Arial" w:cs="Arial"/>
          <w:color w:val="auto"/>
        </w:rPr>
      </w:pPr>
      <w:r>
        <w:rPr>
          <w:rFonts w:ascii="Arial" w:hAnsi="Arial" w:cs="Arial"/>
          <w:color w:val="auto"/>
        </w:rPr>
        <w:t>Heather Karolus</w:t>
      </w:r>
      <w:r w:rsidR="00B11CC5">
        <w:rPr>
          <w:rFonts w:ascii="Arial" w:hAnsi="Arial" w:cs="Arial"/>
          <w:color w:val="auto"/>
        </w:rPr>
        <w:t xml:space="preserve"> moved to close the meeting </w:t>
      </w:r>
      <w:r w:rsidR="0032026A">
        <w:rPr>
          <w:rFonts w:ascii="Arial" w:hAnsi="Arial" w:cs="Arial"/>
          <w:color w:val="auto"/>
        </w:rPr>
        <w:t xml:space="preserve">at </w:t>
      </w:r>
      <w:r w:rsidR="00CA146C">
        <w:rPr>
          <w:rFonts w:ascii="Arial" w:hAnsi="Arial" w:cs="Arial"/>
          <w:color w:val="auto"/>
        </w:rPr>
        <w:t>8</w:t>
      </w:r>
      <w:r w:rsidR="007140AC">
        <w:rPr>
          <w:rFonts w:ascii="Arial" w:hAnsi="Arial" w:cs="Arial"/>
          <w:color w:val="auto"/>
        </w:rPr>
        <w:t>:</w:t>
      </w:r>
      <w:r w:rsidR="00633923">
        <w:rPr>
          <w:rFonts w:ascii="Arial" w:hAnsi="Arial" w:cs="Arial"/>
          <w:color w:val="auto"/>
        </w:rPr>
        <w:t>44</w:t>
      </w:r>
      <w:r w:rsidR="0032026A">
        <w:rPr>
          <w:rFonts w:ascii="Arial" w:hAnsi="Arial" w:cs="Arial"/>
          <w:color w:val="auto"/>
        </w:rPr>
        <w:t xml:space="preserve"> a.m. </w:t>
      </w:r>
      <w:r w:rsidR="00B11CC5">
        <w:rPr>
          <w:rFonts w:ascii="Arial" w:hAnsi="Arial" w:cs="Arial"/>
          <w:color w:val="auto"/>
        </w:rPr>
        <w:t xml:space="preserve">with </w:t>
      </w:r>
      <w:r w:rsidR="00633923">
        <w:rPr>
          <w:rFonts w:ascii="Arial" w:hAnsi="Arial" w:cs="Arial"/>
          <w:color w:val="auto"/>
        </w:rPr>
        <w:t>Margaret Ruggle</w:t>
      </w:r>
      <w:r w:rsidR="00B11CC5">
        <w:rPr>
          <w:rFonts w:ascii="Arial" w:hAnsi="Arial" w:cs="Arial"/>
          <w:color w:val="auto"/>
        </w:rPr>
        <w:t xml:space="preserve"> seconding the motion. MCU</w:t>
      </w:r>
    </w:p>
    <w:p w14:paraId="5D79F45D" w14:textId="77777777" w:rsidR="00F20667" w:rsidRPr="00B506DE" w:rsidRDefault="00F20667" w:rsidP="001E72E7">
      <w:pPr>
        <w:pStyle w:val="Default"/>
        <w:rPr>
          <w:rFonts w:ascii="Arial" w:hAnsi="Arial" w:cs="Arial"/>
          <w:color w:val="auto"/>
        </w:rPr>
      </w:pPr>
    </w:p>
    <w:p w14:paraId="45720237" w14:textId="60E036F3" w:rsidR="00072160" w:rsidRPr="00B506DE" w:rsidRDefault="00F06A02" w:rsidP="001E72E7">
      <w:pPr>
        <w:pStyle w:val="Default"/>
        <w:ind w:left="-180"/>
        <w:rPr>
          <w:rFonts w:ascii="Arial" w:hAnsi="Arial" w:cs="Arial"/>
          <w:color w:val="auto"/>
        </w:rPr>
      </w:pPr>
      <w:r w:rsidRPr="00B506DE">
        <w:rPr>
          <w:rFonts w:ascii="Arial" w:hAnsi="Arial" w:cs="Arial"/>
          <w:color w:val="auto"/>
        </w:rPr>
        <w:t xml:space="preserve">   </w:t>
      </w:r>
      <w:r w:rsidR="001D2492" w:rsidRPr="00B506DE">
        <w:rPr>
          <w:rFonts w:ascii="Arial" w:hAnsi="Arial" w:cs="Arial"/>
          <w:color w:val="auto"/>
        </w:rPr>
        <w:t xml:space="preserve">Respectfully submitted, </w:t>
      </w:r>
      <w:r w:rsidR="005176EA" w:rsidRPr="00B506DE">
        <w:rPr>
          <w:rFonts w:ascii="Arial" w:hAnsi="Arial" w:cs="Arial"/>
          <w:color w:val="auto"/>
        </w:rPr>
        <w:t>Misty VonBehren</w:t>
      </w:r>
      <w:r w:rsidR="001D2492" w:rsidRPr="00B506DE">
        <w:rPr>
          <w:rFonts w:ascii="Arial" w:hAnsi="Arial" w:cs="Arial"/>
          <w:color w:val="auto"/>
        </w:rPr>
        <w:t>, Library Directo</w:t>
      </w:r>
      <w:r w:rsidR="00E86D2D" w:rsidRPr="00B506DE">
        <w:rPr>
          <w:rFonts w:ascii="Arial" w:hAnsi="Arial" w:cs="Arial"/>
          <w:color w:val="auto"/>
        </w:rPr>
        <w:t>r</w:t>
      </w:r>
    </w:p>
    <w:sectPr w:rsidR="00072160" w:rsidRPr="00B506DE"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B9AA7" w14:textId="77777777" w:rsidR="00615C32" w:rsidRDefault="00615C32" w:rsidP="00553E9E">
      <w:pPr>
        <w:spacing w:after="0" w:line="240" w:lineRule="auto"/>
      </w:pPr>
      <w:r>
        <w:separator/>
      </w:r>
    </w:p>
  </w:endnote>
  <w:endnote w:type="continuationSeparator" w:id="0">
    <w:p w14:paraId="320B0D12" w14:textId="77777777" w:rsidR="00615C32" w:rsidRDefault="00615C32"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070D5" w14:textId="77777777" w:rsidR="00615C32" w:rsidRDefault="00615C32" w:rsidP="00553E9E">
      <w:pPr>
        <w:spacing w:after="0" w:line="240" w:lineRule="auto"/>
      </w:pPr>
      <w:r>
        <w:separator/>
      </w:r>
    </w:p>
  </w:footnote>
  <w:footnote w:type="continuationSeparator" w:id="0">
    <w:p w14:paraId="00841116" w14:textId="77777777" w:rsidR="00615C32" w:rsidRDefault="00615C32"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C0D4D"/>
    <w:multiLevelType w:val="hybridMultilevel"/>
    <w:tmpl w:val="0E2CFD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83177AD"/>
    <w:multiLevelType w:val="hybridMultilevel"/>
    <w:tmpl w:val="81365404"/>
    <w:lvl w:ilvl="0" w:tplc="0409000F">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190CDF"/>
    <w:multiLevelType w:val="hybridMultilevel"/>
    <w:tmpl w:val="D730ED98"/>
    <w:lvl w:ilvl="0" w:tplc="001C846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4CBF0268"/>
    <w:multiLevelType w:val="hybridMultilevel"/>
    <w:tmpl w:val="112E65C4"/>
    <w:lvl w:ilvl="0" w:tplc="40D46952">
      <w:numFmt w:val="bullet"/>
      <w:lvlText w:val=""/>
      <w:lvlJc w:val="left"/>
      <w:pPr>
        <w:ind w:left="1800" w:hanging="360"/>
      </w:pPr>
      <w:rPr>
        <w:rFonts w:ascii="Wingdings" w:eastAsiaTheme="minorHAnsi" w:hAnsi="Wingdings"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A300DFD"/>
    <w:multiLevelType w:val="hybridMultilevel"/>
    <w:tmpl w:val="932A5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760FAF"/>
    <w:multiLevelType w:val="hybridMultilevel"/>
    <w:tmpl w:val="926A740E"/>
    <w:lvl w:ilvl="0" w:tplc="2D9074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1DB31BE"/>
    <w:multiLevelType w:val="hybridMultilevel"/>
    <w:tmpl w:val="E6444A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99147786">
    <w:abstractNumId w:val="1"/>
  </w:num>
  <w:num w:numId="2" w16cid:durableId="1247030590">
    <w:abstractNumId w:val="6"/>
  </w:num>
  <w:num w:numId="3" w16cid:durableId="982929801">
    <w:abstractNumId w:val="0"/>
  </w:num>
  <w:num w:numId="4" w16cid:durableId="1666973741">
    <w:abstractNumId w:val="4"/>
  </w:num>
  <w:num w:numId="5" w16cid:durableId="1441728025">
    <w:abstractNumId w:val="3"/>
  </w:num>
  <w:num w:numId="6" w16cid:durableId="1309942722">
    <w:abstractNumId w:val="2"/>
  </w:num>
  <w:num w:numId="7" w16cid:durableId="23366124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24E3"/>
    <w:rsid w:val="0005702E"/>
    <w:rsid w:val="00057C54"/>
    <w:rsid w:val="0006170A"/>
    <w:rsid w:val="000644E2"/>
    <w:rsid w:val="00064C9E"/>
    <w:rsid w:val="000652CB"/>
    <w:rsid w:val="000657EA"/>
    <w:rsid w:val="000659D9"/>
    <w:rsid w:val="00072160"/>
    <w:rsid w:val="000728B0"/>
    <w:rsid w:val="00073AD4"/>
    <w:rsid w:val="000747DF"/>
    <w:rsid w:val="00075954"/>
    <w:rsid w:val="00076470"/>
    <w:rsid w:val="0007652D"/>
    <w:rsid w:val="00076B0D"/>
    <w:rsid w:val="00080A4B"/>
    <w:rsid w:val="000826B2"/>
    <w:rsid w:val="00082ACA"/>
    <w:rsid w:val="00085A98"/>
    <w:rsid w:val="00085E83"/>
    <w:rsid w:val="00085FF8"/>
    <w:rsid w:val="000869CF"/>
    <w:rsid w:val="00090D1E"/>
    <w:rsid w:val="00091D18"/>
    <w:rsid w:val="00091D7E"/>
    <w:rsid w:val="00094F69"/>
    <w:rsid w:val="000953DF"/>
    <w:rsid w:val="00095F40"/>
    <w:rsid w:val="000972DE"/>
    <w:rsid w:val="000A04A8"/>
    <w:rsid w:val="000A0723"/>
    <w:rsid w:val="000A293F"/>
    <w:rsid w:val="000A46B8"/>
    <w:rsid w:val="000A55D0"/>
    <w:rsid w:val="000A5D6B"/>
    <w:rsid w:val="000B00FC"/>
    <w:rsid w:val="000B25EF"/>
    <w:rsid w:val="000B2B58"/>
    <w:rsid w:val="000B3FA6"/>
    <w:rsid w:val="000B54BD"/>
    <w:rsid w:val="000B6DEC"/>
    <w:rsid w:val="000C0DAC"/>
    <w:rsid w:val="000C2F02"/>
    <w:rsid w:val="000C3B38"/>
    <w:rsid w:val="000C5CC8"/>
    <w:rsid w:val="000C7A05"/>
    <w:rsid w:val="000D183F"/>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340F"/>
    <w:rsid w:val="000F674E"/>
    <w:rsid w:val="000F6C39"/>
    <w:rsid w:val="000F7EE6"/>
    <w:rsid w:val="00100B74"/>
    <w:rsid w:val="001014A8"/>
    <w:rsid w:val="001018F1"/>
    <w:rsid w:val="001029CD"/>
    <w:rsid w:val="00102AE3"/>
    <w:rsid w:val="0010408B"/>
    <w:rsid w:val="00104395"/>
    <w:rsid w:val="00105C53"/>
    <w:rsid w:val="00105CAF"/>
    <w:rsid w:val="001065BE"/>
    <w:rsid w:val="00107676"/>
    <w:rsid w:val="00111113"/>
    <w:rsid w:val="00112110"/>
    <w:rsid w:val="00113125"/>
    <w:rsid w:val="00113286"/>
    <w:rsid w:val="00114575"/>
    <w:rsid w:val="0011468D"/>
    <w:rsid w:val="00117155"/>
    <w:rsid w:val="00117334"/>
    <w:rsid w:val="00121343"/>
    <w:rsid w:val="00122ED3"/>
    <w:rsid w:val="00122F0A"/>
    <w:rsid w:val="00123EDF"/>
    <w:rsid w:val="0012513A"/>
    <w:rsid w:val="0012523F"/>
    <w:rsid w:val="001257AF"/>
    <w:rsid w:val="00126482"/>
    <w:rsid w:val="001275DE"/>
    <w:rsid w:val="001322CD"/>
    <w:rsid w:val="001345AD"/>
    <w:rsid w:val="001352DC"/>
    <w:rsid w:val="00137A6F"/>
    <w:rsid w:val="00141FEE"/>
    <w:rsid w:val="001428D9"/>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0A7"/>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056"/>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05A98"/>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1A01"/>
    <w:rsid w:val="002429EF"/>
    <w:rsid w:val="00244368"/>
    <w:rsid w:val="0024583D"/>
    <w:rsid w:val="00246711"/>
    <w:rsid w:val="0025156B"/>
    <w:rsid w:val="002522CF"/>
    <w:rsid w:val="0025310C"/>
    <w:rsid w:val="0025398F"/>
    <w:rsid w:val="002540AD"/>
    <w:rsid w:val="00255156"/>
    <w:rsid w:val="002556B0"/>
    <w:rsid w:val="00255CA8"/>
    <w:rsid w:val="0025659B"/>
    <w:rsid w:val="002569BF"/>
    <w:rsid w:val="00256EB9"/>
    <w:rsid w:val="0025765F"/>
    <w:rsid w:val="002616F4"/>
    <w:rsid w:val="002617AD"/>
    <w:rsid w:val="002622F3"/>
    <w:rsid w:val="00262E37"/>
    <w:rsid w:val="00263155"/>
    <w:rsid w:val="002637CB"/>
    <w:rsid w:val="00264807"/>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0B06"/>
    <w:rsid w:val="002B1485"/>
    <w:rsid w:val="002B20F3"/>
    <w:rsid w:val="002B3DEB"/>
    <w:rsid w:val="002B5199"/>
    <w:rsid w:val="002B5FA0"/>
    <w:rsid w:val="002B74B2"/>
    <w:rsid w:val="002C0D5A"/>
    <w:rsid w:val="002C0E75"/>
    <w:rsid w:val="002C2DF3"/>
    <w:rsid w:val="002C36ED"/>
    <w:rsid w:val="002C41D4"/>
    <w:rsid w:val="002C460C"/>
    <w:rsid w:val="002C4982"/>
    <w:rsid w:val="002C6257"/>
    <w:rsid w:val="002C62DF"/>
    <w:rsid w:val="002C7B32"/>
    <w:rsid w:val="002D191A"/>
    <w:rsid w:val="002D1B63"/>
    <w:rsid w:val="002D1D14"/>
    <w:rsid w:val="002D36BE"/>
    <w:rsid w:val="002D40F7"/>
    <w:rsid w:val="002D41A0"/>
    <w:rsid w:val="002D5161"/>
    <w:rsid w:val="002D5968"/>
    <w:rsid w:val="002D5AEC"/>
    <w:rsid w:val="002D6343"/>
    <w:rsid w:val="002D6771"/>
    <w:rsid w:val="002D7D80"/>
    <w:rsid w:val="002E0742"/>
    <w:rsid w:val="002E1437"/>
    <w:rsid w:val="002E1FAD"/>
    <w:rsid w:val="002E2452"/>
    <w:rsid w:val="002E331A"/>
    <w:rsid w:val="002E3E6B"/>
    <w:rsid w:val="002E459F"/>
    <w:rsid w:val="002E4E8B"/>
    <w:rsid w:val="002E5284"/>
    <w:rsid w:val="002E54DE"/>
    <w:rsid w:val="002E6AE3"/>
    <w:rsid w:val="002F1954"/>
    <w:rsid w:val="002F4946"/>
    <w:rsid w:val="002F5998"/>
    <w:rsid w:val="00303613"/>
    <w:rsid w:val="0030432C"/>
    <w:rsid w:val="00304BDE"/>
    <w:rsid w:val="00313B43"/>
    <w:rsid w:val="00313B8B"/>
    <w:rsid w:val="0031502B"/>
    <w:rsid w:val="00316A65"/>
    <w:rsid w:val="00317A18"/>
    <w:rsid w:val="0032026A"/>
    <w:rsid w:val="00320FE6"/>
    <w:rsid w:val="00321BF6"/>
    <w:rsid w:val="003224A0"/>
    <w:rsid w:val="00324308"/>
    <w:rsid w:val="003262C2"/>
    <w:rsid w:val="00326421"/>
    <w:rsid w:val="003265BB"/>
    <w:rsid w:val="0032696C"/>
    <w:rsid w:val="003270C8"/>
    <w:rsid w:val="00327B74"/>
    <w:rsid w:val="0033056C"/>
    <w:rsid w:val="00330A76"/>
    <w:rsid w:val="00332031"/>
    <w:rsid w:val="003327B5"/>
    <w:rsid w:val="003333D7"/>
    <w:rsid w:val="00335916"/>
    <w:rsid w:val="0033600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3B75"/>
    <w:rsid w:val="00364634"/>
    <w:rsid w:val="00367B03"/>
    <w:rsid w:val="003700E9"/>
    <w:rsid w:val="00370D0D"/>
    <w:rsid w:val="00371BE2"/>
    <w:rsid w:val="00371F34"/>
    <w:rsid w:val="00372A42"/>
    <w:rsid w:val="0037345C"/>
    <w:rsid w:val="003739D2"/>
    <w:rsid w:val="00374AB8"/>
    <w:rsid w:val="00375A16"/>
    <w:rsid w:val="00377FC4"/>
    <w:rsid w:val="00380F28"/>
    <w:rsid w:val="003847F2"/>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3DB"/>
    <w:rsid w:val="003B3900"/>
    <w:rsid w:val="003B612F"/>
    <w:rsid w:val="003B66E3"/>
    <w:rsid w:val="003B75D9"/>
    <w:rsid w:val="003C00AC"/>
    <w:rsid w:val="003C00E3"/>
    <w:rsid w:val="003C1694"/>
    <w:rsid w:val="003C1DEE"/>
    <w:rsid w:val="003C2597"/>
    <w:rsid w:val="003C321F"/>
    <w:rsid w:val="003C4B7D"/>
    <w:rsid w:val="003C536B"/>
    <w:rsid w:val="003C54CE"/>
    <w:rsid w:val="003C665B"/>
    <w:rsid w:val="003D0B6A"/>
    <w:rsid w:val="003D1417"/>
    <w:rsid w:val="003D22B3"/>
    <w:rsid w:val="003D3003"/>
    <w:rsid w:val="003D4FAA"/>
    <w:rsid w:val="003D65D3"/>
    <w:rsid w:val="003D6CDF"/>
    <w:rsid w:val="003E071C"/>
    <w:rsid w:val="003E0A21"/>
    <w:rsid w:val="003E0CCE"/>
    <w:rsid w:val="003E0DD7"/>
    <w:rsid w:val="003E0DE7"/>
    <w:rsid w:val="003E1E26"/>
    <w:rsid w:val="003E2852"/>
    <w:rsid w:val="003E2CFA"/>
    <w:rsid w:val="003E48B5"/>
    <w:rsid w:val="003E49C5"/>
    <w:rsid w:val="003E5141"/>
    <w:rsid w:val="003E752E"/>
    <w:rsid w:val="003F0B7F"/>
    <w:rsid w:val="003F0C0D"/>
    <w:rsid w:val="003F281E"/>
    <w:rsid w:val="003F412F"/>
    <w:rsid w:val="003F4175"/>
    <w:rsid w:val="003F465C"/>
    <w:rsid w:val="003F587D"/>
    <w:rsid w:val="003F66C0"/>
    <w:rsid w:val="003F681F"/>
    <w:rsid w:val="003F6A7B"/>
    <w:rsid w:val="003F6B1D"/>
    <w:rsid w:val="003F7C32"/>
    <w:rsid w:val="00400465"/>
    <w:rsid w:val="00401C1C"/>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648"/>
    <w:rsid w:val="00421A8E"/>
    <w:rsid w:val="004223CD"/>
    <w:rsid w:val="00422F1C"/>
    <w:rsid w:val="00424B02"/>
    <w:rsid w:val="00425301"/>
    <w:rsid w:val="00426A84"/>
    <w:rsid w:val="00426DAE"/>
    <w:rsid w:val="00426EF4"/>
    <w:rsid w:val="004312E7"/>
    <w:rsid w:val="00431427"/>
    <w:rsid w:val="0043186E"/>
    <w:rsid w:val="00432989"/>
    <w:rsid w:val="00433A88"/>
    <w:rsid w:val="0043442D"/>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9DC"/>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7B8"/>
    <w:rsid w:val="0048185F"/>
    <w:rsid w:val="004838A8"/>
    <w:rsid w:val="00483F04"/>
    <w:rsid w:val="0048461A"/>
    <w:rsid w:val="004847A1"/>
    <w:rsid w:val="00485801"/>
    <w:rsid w:val="004859BF"/>
    <w:rsid w:val="00485D5F"/>
    <w:rsid w:val="004925AC"/>
    <w:rsid w:val="004941C5"/>
    <w:rsid w:val="00495890"/>
    <w:rsid w:val="00497719"/>
    <w:rsid w:val="004A196C"/>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278"/>
    <w:rsid w:val="004D530B"/>
    <w:rsid w:val="004E11DB"/>
    <w:rsid w:val="004E1EA3"/>
    <w:rsid w:val="004E2486"/>
    <w:rsid w:val="004E39F1"/>
    <w:rsid w:val="004E41B9"/>
    <w:rsid w:val="004E64E6"/>
    <w:rsid w:val="004F0ECE"/>
    <w:rsid w:val="004F159C"/>
    <w:rsid w:val="004F24DD"/>
    <w:rsid w:val="004F2B72"/>
    <w:rsid w:val="004F3364"/>
    <w:rsid w:val="004F536D"/>
    <w:rsid w:val="004F5F74"/>
    <w:rsid w:val="004F79B5"/>
    <w:rsid w:val="0050025D"/>
    <w:rsid w:val="005009C1"/>
    <w:rsid w:val="00501B79"/>
    <w:rsid w:val="00501E54"/>
    <w:rsid w:val="00502040"/>
    <w:rsid w:val="0050214B"/>
    <w:rsid w:val="005021C1"/>
    <w:rsid w:val="0050224F"/>
    <w:rsid w:val="00502491"/>
    <w:rsid w:val="00502D58"/>
    <w:rsid w:val="005061E3"/>
    <w:rsid w:val="00506D1A"/>
    <w:rsid w:val="00507073"/>
    <w:rsid w:val="00507BF1"/>
    <w:rsid w:val="005100EC"/>
    <w:rsid w:val="0051093B"/>
    <w:rsid w:val="00512A13"/>
    <w:rsid w:val="005157C3"/>
    <w:rsid w:val="005173FF"/>
    <w:rsid w:val="005176EA"/>
    <w:rsid w:val="0051793E"/>
    <w:rsid w:val="00517B22"/>
    <w:rsid w:val="0052031D"/>
    <w:rsid w:val="005203E4"/>
    <w:rsid w:val="00520979"/>
    <w:rsid w:val="005218CF"/>
    <w:rsid w:val="005220C8"/>
    <w:rsid w:val="00522A9F"/>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9AC"/>
    <w:rsid w:val="00544E3D"/>
    <w:rsid w:val="005456AF"/>
    <w:rsid w:val="00546A4D"/>
    <w:rsid w:val="00547B8D"/>
    <w:rsid w:val="00550864"/>
    <w:rsid w:val="00550C53"/>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0B3"/>
    <w:rsid w:val="005923D7"/>
    <w:rsid w:val="005934A0"/>
    <w:rsid w:val="00594108"/>
    <w:rsid w:val="00596AE6"/>
    <w:rsid w:val="00597AA9"/>
    <w:rsid w:val="00597DF7"/>
    <w:rsid w:val="00597E5C"/>
    <w:rsid w:val="005A18A9"/>
    <w:rsid w:val="005A3675"/>
    <w:rsid w:val="005A6E11"/>
    <w:rsid w:val="005A748C"/>
    <w:rsid w:val="005A7A8F"/>
    <w:rsid w:val="005B15FF"/>
    <w:rsid w:val="005B3A5E"/>
    <w:rsid w:val="005B495A"/>
    <w:rsid w:val="005B65EB"/>
    <w:rsid w:val="005B6B15"/>
    <w:rsid w:val="005B6F39"/>
    <w:rsid w:val="005C01D3"/>
    <w:rsid w:val="005C0DF0"/>
    <w:rsid w:val="005C190E"/>
    <w:rsid w:val="005C298B"/>
    <w:rsid w:val="005C3ADC"/>
    <w:rsid w:val="005C57A4"/>
    <w:rsid w:val="005C5EA7"/>
    <w:rsid w:val="005C602F"/>
    <w:rsid w:val="005C72E0"/>
    <w:rsid w:val="005C7787"/>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0B0D"/>
    <w:rsid w:val="006010D8"/>
    <w:rsid w:val="00601DFE"/>
    <w:rsid w:val="00602472"/>
    <w:rsid w:val="0060372C"/>
    <w:rsid w:val="00612C28"/>
    <w:rsid w:val="00615C32"/>
    <w:rsid w:val="0061775B"/>
    <w:rsid w:val="00621E9C"/>
    <w:rsid w:val="006227F3"/>
    <w:rsid w:val="00624183"/>
    <w:rsid w:val="0062552F"/>
    <w:rsid w:val="00625A48"/>
    <w:rsid w:val="00626ED0"/>
    <w:rsid w:val="00626FE2"/>
    <w:rsid w:val="00627901"/>
    <w:rsid w:val="00630AC0"/>
    <w:rsid w:val="00630E95"/>
    <w:rsid w:val="00630FF1"/>
    <w:rsid w:val="00631D01"/>
    <w:rsid w:val="00633923"/>
    <w:rsid w:val="00633E25"/>
    <w:rsid w:val="00635AC1"/>
    <w:rsid w:val="0063740A"/>
    <w:rsid w:val="0064177B"/>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0D18"/>
    <w:rsid w:val="00682426"/>
    <w:rsid w:val="00682787"/>
    <w:rsid w:val="00683605"/>
    <w:rsid w:val="006839A3"/>
    <w:rsid w:val="00683F07"/>
    <w:rsid w:val="0068406D"/>
    <w:rsid w:val="00685D89"/>
    <w:rsid w:val="00685F5B"/>
    <w:rsid w:val="00686AB8"/>
    <w:rsid w:val="006912AD"/>
    <w:rsid w:val="006914BA"/>
    <w:rsid w:val="00691A8E"/>
    <w:rsid w:val="00692151"/>
    <w:rsid w:val="00692275"/>
    <w:rsid w:val="00693A69"/>
    <w:rsid w:val="00694F96"/>
    <w:rsid w:val="006955EC"/>
    <w:rsid w:val="0069681F"/>
    <w:rsid w:val="00696ADA"/>
    <w:rsid w:val="006A0D85"/>
    <w:rsid w:val="006A3906"/>
    <w:rsid w:val="006A3CD3"/>
    <w:rsid w:val="006A4DE6"/>
    <w:rsid w:val="006A4F27"/>
    <w:rsid w:val="006A6726"/>
    <w:rsid w:val="006A71EC"/>
    <w:rsid w:val="006B1412"/>
    <w:rsid w:val="006B1ED8"/>
    <w:rsid w:val="006B3277"/>
    <w:rsid w:val="006B518E"/>
    <w:rsid w:val="006B6B81"/>
    <w:rsid w:val="006C226B"/>
    <w:rsid w:val="006C2F68"/>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3AFF"/>
    <w:rsid w:val="007140AC"/>
    <w:rsid w:val="00715E34"/>
    <w:rsid w:val="00715F34"/>
    <w:rsid w:val="00717020"/>
    <w:rsid w:val="0071794D"/>
    <w:rsid w:val="00720788"/>
    <w:rsid w:val="00721D53"/>
    <w:rsid w:val="00722EAF"/>
    <w:rsid w:val="007234AA"/>
    <w:rsid w:val="0072391D"/>
    <w:rsid w:val="00723ADB"/>
    <w:rsid w:val="007257EC"/>
    <w:rsid w:val="0072607C"/>
    <w:rsid w:val="0072613F"/>
    <w:rsid w:val="00727756"/>
    <w:rsid w:val="00727DBB"/>
    <w:rsid w:val="00732606"/>
    <w:rsid w:val="0073517F"/>
    <w:rsid w:val="007366F8"/>
    <w:rsid w:val="007374B7"/>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4BDB"/>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87F52"/>
    <w:rsid w:val="00794D69"/>
    <w:rsid w:val="0079579D"/>
    <w:rsid w:val="0079661F"/>
    <w:rsid w:val="00797520"/>
    <w:rsid w:val="007A1EF1"/>
    <w:rsid w:val="007A1F95"/>
    <w:rsid w:val="007A2DFD"/>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41CE"/>
    <w:rsid w:val="008061C9"/>
    <w:rsid w:val="008063A6"/>
    <w:rsid w:val="00806C46"/>
    <w:rsid w:val="00806F14"/>
    <w:rsid w:val="008133BA"/>
    <w:rsid w:val="008133E8"/>
    <w:rsid w:val="0081640F"/>
    <w:rsid w:val="008175AF"/>
    <w:rsid w:val="00820CC6"/>
    <w:rsid w:val="008227DA"/>
    <w:rsid w:val="00823B89"/>
    <w:rsid w:val="0082405F"/>
    <w:rsid w:val="00826223"/>
    <w:rsid w:val="00826A9A"/>
    <w:rsid w:val="00826FB6"/>
    <w:rsid w:val="0083037B"/>
    <w:rsid w:val="00830623"/>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3BA"/>
    <w:rsid w:val="0088388B"/>
    <w:rsid w:val="00883D72"/>
    <w:rsid w:val="00886F70"/>
    <w:rsid w:val="008877B3"/>
    <w:rsid w:val="00887EA1"/>
    <w:rsid w:val="008913C7"/>
    <w:rsid w:val="00892532"/>
    <w:rsid w:val="008932BD"/>
    <w:rsid w:val="008941E7"/>
    <w:rsid w:val="008959A8"/>
    <w:rsid w:val="00897183"/>
    <w:rsid w:val="00897877"/>
    <w:rsid w:val="008A38E5"/>
    <w:rsid w:val="008A4374"/>
    <w:rsid w:val="008A43F8"/>
    <w:rsid w:val="008A4621"/>
    <w:rsid w:val="008A5FB0"/>
    <w:rsid w:val="008A6471"/>
    <w:rsid w:val="008A69E6"/>
    <w:rsid w:val="008B11F1"/>
    <w:rsid w:val="008B1362"/>
    <w:rsid w:val="008B1F2C"/>
    <w:rsid w:val="008B2302"/>
    <w:rsid w:val="008B39C0"/>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72C"/>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4167"/>
    <w:rsid w:val="009144AF"/>
    <w:rsid w:val="009144B7"/>
    <w:rsid w:val="00914758"/>
    <w:rsid w:val="00914DDD"/>
    <w:rsid w:val="009156B4"/>
    <w:rsid w:val="00921226"/>
    <w:rsid w:val="0092490F"/>
    <w:rsid w:val="00924D42"/>
    <w:rsid w:val="00926D94"/>
    <w:rsid w:val="009279EE"/>
    <w:rsid w:val="00927FD7"/>
    <w:rsid w:val="00930202"/>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094"/>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3804"/>
    <w:rsid w:val="009A6C86"/>
    <w:rsid w:val="009A72B7"/>
    <w:rsid w:val="009B16C1"/>
    <w:rsid w:val="009B32B3"/>
    <w:rsid w:val="009B41DC"/>
    <w:rsid w:val="009B42F0"/>
    <w:rsid w:val="009B5071"/>
    <w:rsid w:val="009B52C6"/>
    <w:rsid w:val="009B6B01"/>
    <w:rsid w:val="009B7DF3"/>
    <w:rsid w:val="009C07F4"/>
    <w:rsid w:val="009C2522"/>
    <w:rsid w:val="009C4EB0"/>
    <w:rsid w:val="009C6CC6"/>
    <w:rsid w:val="009C6EF8"/>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1426"/>
    <w:rsid w:val="009E2B50"/>
    <w:rsid w:val="009E3B89"/>
    <w:rsid w:val="009E4573"/>
    <w:rsid w:val="009E48E7"/>
    <w:rsid w:val="009F1AA8"/>
    <w:rsid w:val="009F2527"/>
    <w:rsid w:val="009F3A0B"/>
    <w:rsid w:val="009F4487"/>
    <w:rsid w:val="009F4910"/>
    <w:rsid w:val="009F49C5"/>
    <w:rsid w:val="009F49F8"/>
    <w:rsid w:val="009F4B32"/>
    <w:rsid w:val="009F57BE"/>
    <w:rsid w:val="00A008FA"/>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A30"/>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3D34"/>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46B8"/>
    <w:rsid w:val="00A956AF"/>
    <w:rsid w:val="00A95815"/>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0D1"/>
    <w:rsid w:val="00AB5A22"/>
    <w:rsid w:val="00AB680B"/>
    <w:rsid w:val="00AC0DF4"/>
    <w:rsid w:val="00AC0FC2"/>
    <w:rsid w:val="00AC1964"/>
    <w:rsid w:val="00AC4AB5"/>
    <w:rsid w:val="00AC4F8D"/>
    <w:rsid w:val="00AC58A2"/>
    <w:rsid w:val="00AC5BE2"/>
    <w:rsid w:val="00AC5E45"/>
    <w:rsid w:val="00AD142E"/>
    <w:rsid w:val="00AD1AA3"/>
    <w:rsid w:val="00AD51ED"/>
    <w:rsid w:val="00AD5BA8"/>
    <w:rsid w:val="00AD75AF"/>
    <w:rsid w:val="00AD781D"/>
    <w:rsid w:val="00AD7F96"/>
    <w:rsid w:val="00AE30E0"/>
    <w:rsid w:val="00AE3301"/>
    <w:rsid w:val="00AE5B41"/>
    <w:rsid w:val="00AE5EFE"/>
    <w:rsid w:val="00AE6DBA"/>
    <w:rsid w:val="00AF1A23"/>
    <w:rsid w:val="00AF3126"/>
    <w:rsid w:val="00AF3A8A"/>
    <w:rsid w:val="00AF4341"/>
    <w:rsid w:val="00AF6B95"/>
    <w:rsid w:val="00B0349A"/>
    <w:rsid w:val="00B03C9A"/>
    <w:rsid w:val="00B059B1"/>
    <w:rsid w:val="00B061AD"/>
    <w:rsid w:val="00B06989"/>
    <w:rsid w:val="00B06A28"/>
    <w:rsid w:val="00B11CC5"/>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6DE"/>
    <w:rsid w:val="00B50CE6"/>
    <w:rsid w:val="00B52036"/>
    <w:rsid w:val="00B53525"/>
    <w:rsid w:val="00B538BD"/>
    <w:rsid w:val="00B60717"/>
    <w:rsid w:val="00B613C0"/>
    <w:rsid w:val="00B6165B"/>
    <w:rsid w:val="00B6215E"/>
    <w:rsid w:val="00B6226D"/>
    <w:rsid w:val="00B64B26"/>
    <w:rsid w:val="00B65E94"/>
    <w:rsid w:val="00B661AC"/>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2693"/>
    <w:rsid w:val="00BD3205"/>
    <w:rsid w:val="00BD41FF"/>
    <w:rsid w:val="00BD5946"/>
    <w:rsid w:val="00BD5EE5"/>
    <w:rsid w:val="00BD6CAC"/>
    <w:rsid w:val="00BE2EBE"/>
    <w:rsid w:val="00BE4084"/>
    <w:rsid w:val="00BE4F16"/>
    <w:rsid w:val="00BE7A7C"/>
    <w:rsid w:val="00BF0253"/>
    <w:rsid w:val="00BF0527"/>
    <w:rsid w:val="00BF23F1"/>
    <w:rsid w:val="00BF3CF1"/>
    <w:rsid w:val="00BF43BA"/>
    <w:rsid w:val="00BF5976"/>
    <w:rsid w:val="00C015FB"/>
    <w:rsid w:val="00C024D2"/>
    <w:rsid w:val="00C031D9"/>
    <w:rsid w:val="00C032FC"/>
    <w:rsid w:val="00C03961"/>
    <w:rsid w:val="00C03DB2"/>
    <w:rsid w:val="00C06008"/>
    <w:rsid w:val="00C075A4"/>
    <w:rsid w:val="00C07C90"/>
    <w:rsid w:val="00C10888"/>
    <w:rsid w:val="00C10DF5"/>
    <w:rsid w:val="00C12DEB"/>
    <w:rsid w:val="00C13222"/>
    <w:rsid w:val="00C1358B"/>
    <w:rsid w:val="00C13BF6"/>
    <w:rsid w:val="00C1544B"/>
    <w:rsid w:val="00C15D01"/>
    <w:rsid w:val="00C16321"/>
    <w:rsid w:val="00C200D6"/>
    <w:rsid w:val="00C21499"/>
    <w:rsid w:val="00C21F95"/>
    <w:rsid w:val="00C22DEA"/>
    <w:rsid w:val="00C24B28"/>
    <w:rsid w:val="00C26BCA"/>
    <w:rsid w:val="00C27F03"/>
    <w:rsid w:val="00C304BC"/>
    <w:rsid w:val="00C31F42"/>
    <w:rsid w:val="00C33244"/>
    <w:rsid w:val="00C3671A"/>
    <w:rsid w:val="00C36B63"/>
    <w:rsid w:val="00C40903"/>
    <w:rsid w:val="00C40E24"/>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AD6"/>
    <w:rsid w:val="00C77D24"/>
    <w:rsid w:val="00C77D6F"/>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46C"/>
    <w:rsid w:val="00CA1CB3"/>
    <w:rsid w:val="00CA1D55"/>
    <w:rsid w:val="00CA222C"/>
    <w:rsid w:val="00CA2D8D"/>
    <w:rsid w:val="00CA3396"/>
    <w:rsid w:val="00CA3B3F"/>
    <w:rsid w:val="00CA5A80"/>
    <w:rsid w:val="00CA6556"/>
    <w:rsid w:val="00CA6EB1"/>
    <w:rsid w:val="00CB0BA6"/>
    <w:rsid w:val="00CB0FA2"/>
    <w:rsid w:val="00CB104D"/>
    <w:rsid w:val="00CB11BC"/>
    <w:rsid w:val="00CB27CE"/>
    <w:rsid w:val="00CB3335"/>
    <w:rsid w:val="00CB384C"/>
    <w:rsid w:val="00CB67F6"/>
    <w:rsid w:val="00CB7C0C"/>
    <w:rsid w:val="00CC08B6"/>
    <w:rsid w:val="00CC11EA"/>
    <w:rsid w:val="00CC18C9"/>
    <w:rsid w:val="00CD2432"/>
    <w:rsid w:val="00CD4A43"/>
    <w:rsid w:val="00CD51B2"/>
    <w:rsid w:val="00CD72D7"/>
    <w:rsid w:val="00CE0684"/>
    <w:rsid w:val="00CE0776"/>
    <w:rsid w:val="00CE167D"/>
    <w:rsid w:val="00CE2780"/>
    <w:rsid w:val="00CE4AB9"/>
    <w:rsid w:val="00CE548E"/>
    <w:rsid w:val="00CE5DA7"/>
    <w:rsid w:val="00CE7C9C"/>
    <w:rsid w:val="00CE7EDE"/>
    <w:rsid w:val="00CF0566"/>
    <w:rsid w:val="00CF05EA"/>
    <w:rsid w:val="00CF59CF"/>
    <w:rsid w:val="00CF641B"/>
    <w:rsid w:val="00CF6DB0"/>
    <w:rsid w:val="00CF7607"/>
    <w:rsid w:val="00CF770F"/>
    <w:rsid w:val="00CF776E"/>
    <w:rsid w:val="00CF7B7F"/>
    <w:rsid w:val="00D0279E"/>
    <w:rsid w:val="00D027C6"/>
    <w:rsid w:val="00D0487C"/>
    <w:rsid w:val="00D06FDE"/>
    <w:rsid w:val="00D12E91"/>
    <w:rsid w:val="00D13A7F"/>
    <w:rsid w:val="00D15BA8"/>
    <w:rsid w:val="00D16096"/>
    <w:rsid w:val="00D20B65"/>
    <w:rsid w:val="00D21E00"/>
    <w:rsid w:val="00D23100"/>
    <w:rsid w:val="00D23835"/>
    <w:rsid w:val="00D24718"/>
    <w:rsid w:val="00D24F84"/>
    <w:rsid w:val="00D25A1C"/>
    <w:rsid w:val="00D26651"/>
    <w:rsid w:val="00D313D4"/>
    <w:rsid w:val="00D34890"/>
    <w:rsid w:val="00D3552D"/>
    <w:rsid w:val="00D3569E"/>
    <w:rsid w:val="00D35F54"/>
    <w:rsid w:val="00D365FE"/>
    <w:rsid w:val="00D36C30"/>
    <w:rsid w:val="00D37329"/>
    <w:rsid w:val="00D37E0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4A3"/>
    <w:rsid w:val="00D77B3C"/>
    <w:rsid w:val="00D77CCF"/>
    <w:rsid w:val="00D8136A"/>
    <w:rsid w:val="00D81F2F"/>
    <w:rsid w:val="00D84A1A"/>
    <w:rsid w:val="00D857C4"/>
    <w:rsid w:val="00D870F5"/>
    <w:rsid w:val="00D90910"/>
    <w:rsid w:val="00D92D3F"/>
    <w:rsid w:val="00D93009"/>
    <w:rsid w:val="00D93397"/>
    <w:rsid w:val="00D94C97"/>
    <w:rsid w:val="00D96271"/>
    <w:rsid w:val="00D9655B"/>
    <w:rsid w:val="00D966B6"/>
    <w:rsid w:val="00D969CF"/>
    <w:rsid w:val="00D9714A"/>
    <w:rsid w:val="00D97C14"/>
    <w:rsid w:val="00DA1287"/>
    <w:rsid w:val="00DA1CA4"/>
    <w:rsid w:val="00DB02F1"/>
    <w:rsid w:val="00DB1827"/>
    <w:rsid w:val="00DB1C85"/>
    <w:rsid w:val="00DB3502"/>
    <w:rsid w:val="00DB460A"/>
    <w:rsid w:val="00DB535C"/>
    <w:rsid w:val="00DB595B"/>
    <w:rsid w:val="00DB5F21"/>
    <w:rsid w:val="00DB6ED7"/>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3803"/>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9A1"/>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87EAF"/>
    <w:rsid w:val="00E908A2"/>
    <w:rsid w:val="00E9093F"/>
    <w:rsid w:val="00E90EE4"/>
    <w:rsid w:val="00E926A5"/>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3BBD"/>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27A41"/>
    <w:rsid w:val="00F305F7"/>
    <w:rsid w:val="00F31536"/>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69C"/>
    <w:rsid w:val="00F629EB"/>
    <w:rsid w:val="00F63A12"/>
    <w:rsid w:val="00F63B73"/>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C66C4"/>
    <w:rsid w:val="00FD1003"/>
    <w:rsid w:val="00FD1424"/>
    <w:rsid w:val="00FD15D9"/>
    <w:rsid w:val="00FD1F81"/>
    <w:rsid w:val="00FD1F94"/>
    <w:rsid w:val="00FD2DC1"/>
    <w:rsid w:val="00FD3D45"/>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1">
    <w:name w:val="heading 1"/>
    <w:basedOn w:val="Normal"/>
    <w:next w:val="Normal"/>
    <w:link w:val="Heading1Char"/>
    <w:uiPriority w:val="9"/>
    <w:qFormat/>
    <w:rsid w:val="00A53D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 w:type="character" w:customStyle="1" w:styleId="Heading1Char">
    <w:name w:val="Heading 1 Char"/>
    <w:basedOn w:val="DefaultParagraphFont"/>
    <w:link w:val="Heading1"/>
    <w:uiPriority w:val="9"/>
    <w:rsid w:val="00A53D34"/>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377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625965998">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09122729">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1675973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1112</Words>
  <Characters>6341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2</cp:revision>
  <cp:lastPrinted>2026-07-07T19:16:00Z</cp:lastPrinted>
  <dcterms:created xsi:type="dcterms:W3CDTF">2026-07-14T17:23:00Z</dcterms:created>
  <dcterms:modified xsi:type="dcterms:W3CDTF">2026-07-14T17:23:00Z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dc97d95236a47be5925ab6dc901606282074bb70bc9f4787d03175250cf15ab0</vt:lpwstr>
  </property>
</Properties>
</file>